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48" w:rsidRPr="006D6172" w:rsidRDefault="00CE5C48" w:rsidP="00CE5C4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6172">
        <w:rPr>
          <w:rFonts w:ascii="Times New Roman" w:hAnsi="Times New Roman"/>
          <w:b/>
          <w:sz w:val="24"/>
          <w:szCs w:val="24"/>
        </w:rPr>
        <w:t xml:space="preserve">Образовательный минимум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</w:tblGrid>
      <w:tr w:rsidR="00CE5C48" w:rsidRPr="003D7BF4" w:rsidTr="008952D9">
        <w:tc>
          <w:tcPr>
            <w:tcW w:w="2660" w:type="dxa"/>
          </w:tcPr>
          <w:p w:rsidR="00CE5C48" w:rsidRPr="003D7BF4" w:rsidRDefault="00CE5C48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  <w:tc>
          <w:tcPr>
            <w:tcW w:w="2126" w:type="dxa"/>
          </w:tcPr>
          <w:p w:rsidR="00CE5C48" w:rsidRPr="003D7BF4" w:rsidRDefault="00CE5C48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C48" w:rsidRPr="003D7BF4" w:rsidTr="008952D9">
        <w:tc>
          <w:tcPr>
            <w:tcW w:w="2660" w:type="dxa"/>
          </w:tcPr>
          <w:p w:rsidR="00CE5C48" w:rsidRPr="003D7BF4" w:rsidRDefault="00CE5C48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E5C48" w:rsidRPr="003D7BF4" w:rsidRDefault="00CE5C48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E5C48" w:rsidRPr="003D7BF4" w:rsidTr="008952D9">
        <w:tc>
          <w:tcPr>
            <w:tcW w:w="2660" w:type="dxa"/>
          </w:tcPr>
          <w:p w:rsidR="00CE5C48" w:rsidRPr="003D7BF4" w:rsidRDefault="00CE5C48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E5C48" w:rsidRPr="003D7BF4" w:rsidRDefault="00CE5C48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E5C48" w:rsidRPr="006D6172" w:rsidRDefault="00CE5C48" w:rsidP="00CE5C4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6095"/>
      </w:tblGrid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>Квадратный корень из числа а</w:t>
            </w:r>
          </w:p>
        </w:tc>
        <w:tc>
          <w:tcPr>
            <w:tcW w:w="6095" w:type="dxa"/>
          </w:tcPr>
          <w:p w:rsidR="00AC08F1" w:rsidRPr="00AE1B17" w:rsidRDefault="00AC08F1" w:rsidP="00AC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Неотрицательное ч</w:t>
            </w:r>
            <w:r w:rsidRPr="00AE1B17">
              <w:rPr>
                <w:rFonts w:ascii="Times New Roman" w:hAnsi="Times New Roman"/>
                <w:sz w:val="24"/>
                <w:szCs w:val="24"/>
              </w:rPr>
              <w:t>исло, квадрат которого равен а.</w:t>
            </w:r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C08F1" w:rsidRPr="00AC08F1" w:rsidRDefault="00AC08F1" w:rsidP="00AC08F1">
            <w:pPr>
              <w:rPr>
                <w:rFonts w:ascii="Times New Roman" w:hAnsi="Times New Roman"/>
                <w:sz w:val="24"/>
                <w:szCs w:val="24"/>
              </w:rPr>
            </w:pPr>
            <w:r w:rsidRPr="00AC08F1">
              <w:rPr>
                <w:rFonts w:ascii="Times New Roman" w:eastAsia="Times New Roman" w:hAnsi="Times New Roman"/>
                <w:sz w:val="24"/>
                <w:szCs w:val="24"/>
              </w:rPr>
              <w:t>Свойства квадратного корня:</w:t>
            </w:r>
          </w:p>
          <w:p w:rsidR="00AC08F1" w:rsidRPr="00AC08F1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C08F1" w:rsidRPr="00155320" w:rsidRDefault="00AC08F1" w:rsidP="00AC08F1">
            <w:pPr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 xml:space="preserve">1)   Если  </w:t>
            </w:r>
            <w:r w:rsidRPr="00155320">
              <w:rPr>
                <w:rFonts w:ascii="Times New Roman" w:hAnsi="Times New Roman"/>
                <w:position w:val="-10"/>
                <w:sz w:val="24"/>
                <w:szCs w:val="24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21.75pt" o:ole="">
                  <v:imagedata r:id="rId5" o:title=""/>
                </v:shape>
                <o:OLEObject Type="Embed" ProgID="Equation.3" ShapeID="_x0000_i1025" DrawAspect="Content" ObjectID="_1512556557" r:id="rId6"/>
              </w:object>
            </w:r>
            <w:r w:rsidRPr="001553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2)   Если</w:t>
            </w:r>
            <w:r w:rsidRPr="00155320">
              <w:rPr>
                <w:rFonts w:ascii="Times New Roman" w:hAnsi="Times New Roman"/>
                <w:position w:val="-10"/>
                <w:sz w:val="24"/>
                <w:szCs w:val="24"/>
              </w:rPr>
              <w:object w:dxaOrig="1520" w:dyaOrig="320">
                <v:shape id="_x0000_i1026" type="#_x0000_t75" style="width:84.75pt;height:17.25pt" o:ole="">
                  <v:imagedata r:id="rId7" o:title=""/>
                </v:shape>
                <o:OLEObject Type="Embed" ProgID="Equation.3" ShapeID="_x0000_i1026" DrawAspect="Content" ObjectID="_1512556558" r:id="rId8"/>
              </w:object>
            </w:r>
            <w:r w:rsidRPr="00155320">
              <w:rPr>
                <w:rFonts w:ascii="Times New Roman" w:hAnsi="Times New Roman"/>
                <w:position w:val="-28"/>
                <w:sz w:val="24"/>
                <w:szCs w:val="24"/>
              </w:rPr>
              <w:object w:dxaOrig="1020" w:dyaOrig="720">
                <v:shape id="_x0000_i1027" type="#_x0000_t75" style="width:51.75pt;height:36.75pt" o:ole="">
                  <v:imagedata r:id="rId9" o:title=""/>
                </v:shape>
                <o:OLEObject Type="Embed" ProgID="Equation.3" ShapeID="_x0000_i1027" DrawAspect="Content" ObjectID="_1512556559" r:id="rId10"/>
              </w:object>
            </w:r>
            <w:r w:rsidRPr="001553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C08F1" w:rsidRPr="00AC08F1" w:rsidRDefault="00AC08F1" w:rsidP="00AC08F1">
            <w:r w:rsidRPr="00155320">
              <w:rPr>
                <w:rFonts w:ascii="Times New Roman" w:hAnsi="Times New Roman"/>
                <w:sz w:val="24"/>
                <w:szCs w:val="24"/>
              </w:rPr>
              <w:t xml:space="preserve">3)  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155320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6095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 xml:space="preserve">Произведение его основания на высоту. </w:t>
            </w:r>
            <w:r w:rsidRPr="00AE1B1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E1B17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1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∙h</m:t>
              </m:r>
            </m:oMath>
            <w:r w:rsidRPr="00AE1B1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6095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 xml:space="preserve">Половина произведения его основания на высоту. </w:t>
            </w:r>
            <w:r w:rsidRPr="00AE1B17">
              <w:rPr>
                <w:rFonts w:ascii="Times New Roman" w:hAnsi="Times New Roman"/>
                <w:sz w:val="24"/>
                <w:szCs w:val="24"/>
                <w:lang w:val="en-US"/>
              </w:rPr>
              <w:t>S=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Pr="00AE1B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∙h</m:t>
              </m:r>
            </m:oMath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6095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 xml:space="preserve">Половина произведения его катетов. </w:t>
            </w:r>
            <w:r w:rsidRPr="00AE1B1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E1B17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Pr="00AE1B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b</m:t>
              </m:r>
            </m:oMath>
          </w:p>
        </w:tc>
      </w:tr>
      <w:tr w:rsidR="00AC08F1" w:rsidRPr="003D7BF4" w:rsidTr="00155320">
        <w:trPr>
          <w:trHeight w:val="462"/>
        </w:trPr>
        <w:tc>
          <w:tcPr>
            <w:tcW w:w="675" w:type="dxa"/>
          </w:tcPr>
          <w:p w:rsidR="00AC08F1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6095" w:type="dxa"/>
          </w:tcPr>
          <w:p w:rsidR="00AC08F1" w:rsidRPr="00AE1B17" w:rsidRDefault="00155320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  <w:proofErr w:type="spellStart"/>
            <w:r w:rsidRPr="00AE1B17">
              <w:rPr>
                <w:rFonts w:ascii="Times New Roman" w:hAnsi="Times New Roman"/>
                <w:sz w:val="24"/>
                <w:szCs w:val="24"/>
              </w:rPr>
              <w:t>полусуммы</w:t>
            </w:r>
            <w:proofErr w:type="spellEnd"/>
            <w:r w:rsidRPr="00AE1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её </w:t>
            </w:r>
            <w:r w:rsidRPr="00AE1B17">
              <w:rPr>
                <w:rFonts w:ascii="Times New Roman" w:hAnsi="Times New Roman"/>
                <w:sz w:val="24"/>
                <w:szCs w:val="24"/>
              </w:rPr>
              <w:t>оснований на высоту.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E1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17">
              <w:rPr>
                <w:rFonts w:ascii="Times New Roman" w:hAnsi="Times New Roman"/>
                <w:sz w:val="24"/>
                <w:szCs w:val="24"/>
                <w:lang w:val="en-US"/>
              </w:rPr>
              <w:t>S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AE1B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 +b)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 w:rsidRPr="00AE1B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6095" w:type="dxa"/>
          </w:tcPr>
          <w:p w:rsidR="00AC08F1" w:rsidRPr="00AE1B17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17">
              <w:rPr>
                <w:rFonts w:ascii="Times New Roman" w:hAnsi="Times New Roman"/>
                <w:sz w:val="24"/>
                <w:szCs w:val="24"/>
              </w:rPr>
              <w:t xml:space="preserve">В прямоугольном треугольнике квадрат гипотенузы равен сумме квадратов катетов.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AE1B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1B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AE1B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8F1" w:rsidRPr="00AE1B17" w:rsidRDefault="00155320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6095" w:type="dxa"/>
          </w:tcPr>
          <w:p w:rsidR="00AC08F1" w:rsidRPr="00155320" w:rsidRDefault="00155320" w:rsidP="0015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 xml:space="preserve">Функция вида  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 w:rsidRPr="001553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15532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1553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155320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1553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55320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553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553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1553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Pr="00155320">
              <w:rPr>
                <w:rFonts w:ascii="Times New Roman" w:hAnsi="Times New Roman"/>
                <w:sz w:val="24"/>
                <w:szCs w:val="24"/>
              </w:rPr>
              <w:t xml:space="preserve">- некоторые числа, 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>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5320">
              <w:rPr>
                <w:rFonts w:ascii="Times New Roman" w:hAnsi="Times New Roman"/>
                <w:i/>
                <w:sz w:val="24"/>
                <w:szCs w:val="24"/>
              </w:rPr>
              <w:t xml:space="preserve">0, </w:t>
            </w:r>
            <w:proofErr w:type="spellStart"/>
            <w:r w:rsidRPr="00155320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независимая </w:t>
            </w:r>
            <w:r w:rsidRPr="00155320">
              <w:rPr>
                <w:rFonts w:ascii="Times New Roman" w:hAnsi="Times New Roman"/>
                <w:sz w:val="24"/>
                <w:szCs w:val="24"/>
              </w:rPr>
              <w:t xml:space="preserve"> переменная</w:t>
            </w:r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8F1" w:rsidRPr="00155320" w:rsidRDefault="00155320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>График квадратичной функции</w:t>
            </w:r>
          </w:p>
        </w:tc>
        <w:tc>
          <w:tcPr>
            <w:tcW w:w="6095" w:type="dxa"/>
          </w:tcPr>
          <w:p w:rsidR="00AC08F1" w:rsidRPr="00155320" w:rsidRDefault="00155320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>парабола</w:t>
            </w:r>
          </w:p>
        </w:tc>
      </w:tr>
      <w:tr w:rsidR="00AC08F1" w:rsidRPr="003D7BF4" w:rsidTr="00AC08F1">
        <w:tc>
          <w:tcPr>
            <w:tcW w:w="675" w:type="dxa"/>
          </w:tcPr>
          <w:p w:rsidR="00AC08F1" w:rsidRPr="003D7BF4" w:rsidRDefault="00AC08F1" w:rsidP="0089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D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8F1" w:rsidRPr="00155320" w:rsidRDefault="00155320" w:rsidP="00155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>Алгоритм построения графика квадратичной функции</w:t>
            </w:r>
          </w:p>
        </w:tc>
        <w:tc>
          <w:tcPr>
            <w:tcW w:w="6095" w:type="dxa"/>
          </w:tcPr>
          <w:p w:rsidR="00155320" w:rsidRPr="00155320" w:rsidRDefault="00155320" w:rsidP="001553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 xml:space="preserve">1) определить направление ветвей параболы: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Times New Roman"/>
                  <w:sz w:val="24"/>
                  <w:szCs w:val="24"/>
                </w:rPr>
                <m:t>&gt;0</m:t>
              </m:r>
            </m:oMath>
            <w:r w:rsidRPr="00155320">
              <w:rPr>
                <w:rFonts w:ascii="Times New Roman" w:hAnsi="Times New Roman"/>
                <w:sz w:val="24"/>
                <w:szCs w:val="24"/>
              </w:rPr>
              <w:t xml:space="preserve"> – ветви вверх,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Times New Roman"/>
                  <w:sz w:val="24"/>
                  <w:szCs w:val="24"/>
                </w:rPr>
                <m:t>&lt;0</m:t>
              </m:r>
            </m:oMath>
            <w:r w:rsidRPr="00155320">
              <w:rPr>
                <w:rFonts w:ascii="Times New Roman" w:hAnsi="Times New Roman"/>
                <w:sz w:val="24"/>
                <w:szCs w:val="24"/>
              </w:rPr>
              <w:t xml:space="preserve"> – ветви вниз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</w:t>
            </w:r>
            <w:r w:rsidRPr="00155320">
              <w:rPr>
                <w:rFonts w:ascii="Times New Roman" w:hAnsi="Times New Roman"/>
                <w:sz w:val="24"/>
                <w:szCs w:val="24"/>
              </w:rPr>
              <w:t xml:space="preserve">2) построить вершину параболы - точку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oMath>
            <w:r w:rsidRPr="00155320">
              <w:rPr>
                <w:rFonts w:ascii="Times New Roman" w:hAnsi="Times New Roman"/>
                <w:sz w:val="24"/>
                <w:szCs w:val="24"/>
              </w:rPr>
              <w:t xml:space="preserve">, вычислив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</m:oMath>
            <w:r w:rsidRPr="00155320">
              <w:rPr>
                <w:rFonts w:ascii="Times New Roman" w:hAnsi="Times New Roman"/>
                <w:sz w:val="24"/>
                <w:szCs w:val="24"/>
              </w:rPr>
              <w:t xml:space="preserve">по формулам: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  <w:r w:rsidRPr="001553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</m:oMath>
            <w:r w:rsidRPr="00155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5320" w:rsidRPr="00155320" w:rsidRDefault="00155320" w:rsidP="001553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>3) провести через вершину параболы прямую, параллельную оси ординат, – ось симметрии параболы;</w:t>
            </w:r>
          </w:p>
          <w:p w:rsidR="00155320" w:rsidRPr="00155320" w:rsidRDefault="00155320" w:rsidP="001553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>4) найти нули функции, если они есть, и построить на оси абсцисс соответствующие точки параболы;</w:t>
            </w:r>
          </w:p>
          <w:p w:rsidR="00155320" w:rsidRPr="00155320" w:rsidRDefault="00155320" w:rsidP="001553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 xml:space="preserve">5) построить точку пересечения параболы с осью ординат – точку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0;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</m:d>
            </m:oMath>
            <w:r w:rsidRPr="00155320">
              <w:rPr>
                <w:rFonts w:ascii="Times New Roman" w:hAnsi="Times New Roman"/>
                <w:sz w:val="24"/>
                <w:szCs w:val="24"/>
              </w:rPr>
              <w:t xml:space="preserve">  и точку, симметричную ей относительно оси параболы;</w:t>
            </w:r>
          </w:p>
          <w:p w:rsidR="00155320" w:rsidRPr="00155320" w:rsidRDefault="00155320" w:rsidP="001553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>6) построить две какие-нибудь точки параболы, симметричные относительно её оси;</w:t>
            </w:r>
          </w:p>
          <w:p w:rsidR="00AC08F1" w:rsidRPr="00155320" w:rsidRDefault="00155320" w:rsidP="00155320">
            <w:pPr>
              <w:spacing w:after="0"/>
              <w:rPr>
                <w:b/>
                <w:bCs/>
              </w:rPr>
            </w:pPr>
            <w:r w:rsidRPr="00155320">
              <w:rPr>
                <w:rFonts w:ascii="Times New Roman" w:hAnsi="Times New Roman"/>
                <w:sz w:val="24"/>
                <w:szCs w:val="24"/>
              </w:rPr>
              <w:t>7) провести через построенные точки параболу.</w:t>
            </w:r>
          </w:p>
        </w:tc>
      </w:tr>
    </w:tbl>
    <w:p w:rsidR="00CE5C48" w:rsidRDefault="00CE5C48" w:rsidP="00CE5C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C48" w:rsidRDefault="00CE5C48" w:rsidP="00CE5C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E5C48" w:rsidSect="00AC0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2B46"/>
    <w:multiLevelType w:val="hybridMultilevel"/>
    <w:tmpl w:val="011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C48"/>
    <w:rsid w:val="00155320"/>
    <w:rsid w:val="002B5058"/>
    <w:rsid w:val="00523205"/>
    <w:rsid w:val="009C124C"/>
    <w:rsid w:val="00A16E09"/>
    <w:rsid w:val="00AC08F1"/>
    <w:rsid w:val="00C35AEB"/>
    <w:rsid w:val="00CE5C48"/>
    <w:rsid w:val="00D4441B"/>
    <w:rsid w:val="00EC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C4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dcterms:created xsi:type="dcterms:W3CDTF">2015-11-30T17:52:00Z</dcterms:created>
  <dcterms:modified xsi:type="dcterms:W3CDTF">2015-12-25T08:50:00Z</dcterms:modified>
</cp:coreProperties>
</file>