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9"/>
        <w:tblW w:w="0" w:type="auto"/>
        <w:tblLayout w:type="fixed"/>
        <w:tblCellMar>
          <w:left w:w="55" w:type="dxa"/>
          <w:right w:w="55" w:type="dxa"/>
        </w:tblCellMar>
        <w:tblLook w:val="04A0"/>
      </w:tblPr>
      <w:tblGrid>
        <w:gridCol w:w="2325"/>
        <w:gridCol w:w="2280"/>
      </w:tblGrid>
      <w:tr w:rsidR="007D2015" w:rsidRPr="00B428E6" w:rsidTr="007D2015">
        <w:trPr>
          <w:trHeight w:val="1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D2015" w:rsidRPr="00B428E6" w:rsidRDefault="00AB2BFF" w:rsidP="007D20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Триместр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D2015" w:rsidRPr="00B428E6" w:rsidRDefault="007D2015" w:rsidP="007D20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28E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D2015" w:rsidRPr="00B428E6" w:rsidTr="007D2015">
        <w:trPr>
          <w:trHeight w:val="1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D2015" w:rsidRPr="00B428E6" w:rsidRDefault="007D2015" w:rsidP="007D20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428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D2015" w:rsidRPr="00B428E6" w:rsidRDefault="007D2015" w:rsidP="007D20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428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геометрия</w:t>
            </w:r>
          </w:p>
        </w:tc>
      </w:tr>
      <w:tr w:rsidR="007D2015" w:rsidRPr="00B428E6" w:rsidTr="007D2015">
        <w:trPr>
          <w:trHeight w:val="263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D2015" w:rsidRPr="00B428E6" w:rsidRDefault="007D2015" w:rsidP="007D20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428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D2015" w:rsidRPr="00B428E6" w:rsidRDefault="007D2015" w:rsidP="007D20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428E6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9</w:t>
            </w:r>
          </w:p>
        </w:tc>
      </w:tr>
    </w:tbl>
    <w:p w:rsidR="007D2015" w:rsidRPr="00B428E6" w:rsidRDefault="007D2015" w:rsidP="007D2015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  <w:r w:rsidRPr="00B428E6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Обязательный минимум </w:t>
      </w:r>
    </w:p>
    <w:p w:rsidR="007D2015" w:rsidRPr="00D26F56" w:rsidRDefault="007D2015" w:rsidP="007D2015">
      <w:pPr>
        <w:spacing w:after="0"/>
        <w:rPr>
          <w:sz w:val="20"/>
          <w:szCs w:val="20"/>
        </w:rPr>
      </w:pPr>
    </w:p>
    <w:p w:rsidR="007D2015" w:rsidRDefault="007D2015" w:rsidP="00AA540C">
      <w:pPr>
        <w:spacing w:after="0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71"/>
        <w:gridCol w:w="1582"/>
        <w:gridCol w:w="4961"/>
      </w:tblGrid>
      <w:tr w:rsidR="0031674F" w:rsidRPr="00B428E6" w:rsidTr="00B428E6">
        <w:trPr>
          <w:trHeight w:val="680"/>
        </w:trPr>
        <w:tc>
          <w:tcPr>
            <w:tcW w:w="3771" w:type="dxa"/>
            <w:vMerge w:val="restart"/>
          </w:tcPr>
          <w:p w:rsidR="0031674F" w:rsidRPr="00B428E6" w:rsidRDefault="009459B0" w:rsidP="00F86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group id="_x0000_s1104" style="position:absolute;margin-left:20.9pt;margin-top:.55pt;width:79.35pt;height:84.8pt;z-index:251660288" coordorigin="1629,6254" coordsize="2398,2541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5" type="#_x0000_t202" style="position:absolute;left:2822;top:7020;width:420;height:579" strokecolor="white">
                    <v:textbox style="mso-next-textbox:#_x0000_s1105">
                      <w:txbxContent>
                        <w:p w:rsidR="00F8667C" w:rsidRPr="00D26F56" w:rsidRDefault="00F8667C" w:rsidP="0031674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D26F56">
                            <w:rPr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_x0000_s1106" type="#_x0000_t202" style="position:absolute;left:2833;top:8138;width:409;height:511" strokecolor="white">
                    <v:textbox style="mso-next-textbox:#_x0000_s1106">
                      <w:txbxContent>
                        <w:p w:rsidR="00F8667C" w:rsidRPr="00D26F56" w:rsidRDefault="00F8667C" w:rsidP="0031674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D26F56">
                            <w:rPr>
                              <w:sz w:val="16"/>
                              <w:szCs w:val="16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_x0000_s1107" type="#_x0000_t202" style="position:absolute;left:1629;top:7020;width:442;height:680" strokecolor="white">
                    <v:textbox style="mso-next-textbox:#_x0000_s1107">
                      <w:txbxContent>
                        <w:p w:rsidR="00F8667C" w:rsidRPr="00D26F56" w:rsidRDefault="00F8667C" w:rsidP="0031674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D26F56">
                            <w:rPr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108" type="#_x0000_t202" style="position:absolute;left:1802;top:8216;width:382;height:579" strokecolor="white">
                    <v:textbox style="mso-next-textbox:#_x0000_s1108">
                      <w:txbxContent>
                        <w:p w:rsidR="00F8667C" w:rsidRPr="00D26F56" w:rsidRDefault="00F8667C" w:rsidP="0031674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26F56">
                            <w:rPr>
                              <w:sz w:val="16"/>
                              <w:szCs w:val="16"/>
                            </w:rPr>
                            <w:t>С</w:t>
                          </w:r>
                        </w:p>
                        <w:p w:rsidR="00F8667C" w:rsidRDefault="00F8667C" w:rsidP="0031674F"/>
                      </w:txbxContent>
                    </v:textbox>
                  </v:shape>
                  <v:shape id="_x0000_s1109" type="#_x0000_t202" style="position:absolute;left:1802;top:6254;width:465;height:680" strokecolor="white">
                    <v:textbox style="mso-next-textbox:#_x0000_s1109">
                      <w:txbxContent>
                        <w:p w:rsidR="00F8667C" w:rsidRPr="00D26F56" w:rsidRDefault="00F8667C" w:rsidP="0031674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26F56">
                            <w:rPr>
                              <w:sz w:val="16"/>
                              <w:szCs w:val="16"/>
                            </w:rPr>
                            <w:t>В</w:t>
                          </w:r>
                        </w:p>
                      </w:txbxContent>
                    </v:textbox>
                  </v:shape>
                  <v:shape id="_x0000_s1110" type="#_x0000_t202" style="position:absolute;left:3587;top:8070;width:440;height:579" strokecolor="white">
                    <v:textbox style="mso-next-textbox:#_x0000_s1110">
                      <w:txbxContent>
                        <w:p w:rsidR="00F8667C" w:rsidRPr="00D26F56" w:rsidRDefault="00F8667C" w:rsidP="0031674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26F56">
                            <w:rPr>
                              <w:sz w:val="16"/>
                              <w:szCs w:val="16"/>
                            </w:rPr>
                            <w:t>А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111" type="#_x0000_t6" style="position:absolute;left:2071;top:6741;width:1702;height:1415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112" type="#_x0000_t19" style="position:absolute;left:3071;top:7722;width:171;height:416;flip:x"/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_x0000_s1113" type="#_x0000_t109" style="position:absolute;left:2097;top:7877;width:170;height:279"/>
                  <v:shape id="_x0000_s1114" type="#_x0000_t202" style="position:absolute;left:2625;top:7621;width:357;height:495" strokecolor="white">
                    <v:textbox style="mso-next-textbox:#_x0000_s1114">
                      <w:txbxContent>
                        <w:p w:rsidR="00F8667C" w:rsidRPr="00D26F56" w:rsidRDefault="00F8667C" w:rsidP="0031674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26F56">
                            <w:rPr>
                              <w:rFonts w:cs="Calibri"/>
                              <w:sz w:val="16"/>
                              <w:szCs w:val="16"/>
                            </w:rPr>
                            <w:t>α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1674F" w:rsidRPr="00B428E6" w:rsidRDefault="0031674F" w:rsidP="00F866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674F" w:rsidRPr="00B428E6" w:rsidRDefault="0031674F" w:rsidP="00F866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674F" w:rsidRPr="00B428E6" w:rsidRDefault="0031674F" w:rsidP="00F866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674F" w:rsidRPr="00B428E6" w:rsidRDefault="0031674F" w:rsidP="00F866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674F" w:rsidRPr="00B428E6" w:rsidRDefault="0031674F" w:rsidP="00F866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674F" w:rsidRPr="00B428E6" w:rsidRDefault="0031674F" w:rsidP="00F8667C">
            <w:pPr>
              <w:spacing w:after="0"/>
              <w:rPr>
                <w:rFonts w:ascii="Times New Roman" w:hAnsi="Times New Roman"/>
              </w:rPr>
            </w:pPr>
          </w:p>
          <w:p w:rsidR="0031674F" w:rsidRPr="00B428E6" w:rsidRDefault="0031674F" w:rsidP="00F8667C">
            <w:pPr>
              <w:spacing w:after="0"/>
              <w:rPr>
                <w:rFonts w:ascii="Times New Roman" w:hAnsi="Times New Roman"/>
              </w:rPr>
            </w:pPr>
            <m:oMath>
              <m:r>
                <w:rPr>
                  <w:rFonts w:ascii="Cambria Math" w:hAnsi="Cambria Math"/>
                  <w:noProof/>
                </w:rPr>
                <m:t>∠</m:t>
              </m:r>
            </m:oMath>
            <w:r w:rsidRPr="00B428E6">
              <w:rPr>
                <w:rFonts w:ascii="Times New Roman" w:hAnsi="Times New Roman"/>
              </w:rPr>
              <w:t>С = 90</w:t>
            </w:r>
            <w:r w:rsidRPr="00B428E6">
              <w:rPr>
                <w:rFonts w:ascii="Times New Roman" w:hAnsi="Times New Roman"/>
                <w:vertAlign w:val="superscript"/>
              </w:rPr>
              <w:t>0</w:t>
            </w:r>
            <m:oMath>
              <w:proofErr w:type="gramStart"/>
              <m:r>
                <w:rPr>
                  <w:rFonts w:ascii="Cambria Math" w:hAnsi="Cambria Math"/>
                </w:rPr>
                <m:t xml:space="preserve"> </m:t>
              </m:r>
            </m:oMath>
            <w:r w:rsidRPr="00B428E6">
              <w:rPr>
                <w:rFonts w:ascii="Times New Roman" w:hAnsi="Times New Roman"/>
              </w:rPr>
              <w:t xml:space="preserve">     </w:t>
            </w:r>
            <m:oMath>
              <m:r>
                <w:rPr>
                  <w:rFonts w:ascii="Cambria Math" w:hAnsi="Cambria Math"/>
                  <w:noProof/>
                </w:rPr>
                <m:t>∠</m:t>
              </m:r>
            </m:oMath>
            <w:r w:rsidRPr="00B428E6">
              <w:rPr>
                <w:rFonts w:ascii="Times New Roman" w:hAnsi="Times New Roman"/>
              </w:rPr>
              <w:t>А</w:t>
            </w:r>
            <w:proofErr w:type="gramEnd"/>
            <w:r w:rsidRPr="00B428E6">
              <w:rPr>
                <w:rFonts w:ascii="Times New Roman" w:hAnsi="Times New Roman"/>
              </w:rPr>
              <w:t xml:space="preserve"> = α</w:t>
            </w:r>
          </w:p>
          <w:p w:rsidR="0031674F" w:rsidRPr="00B428E6" w:rsidRDefault="0031674F" w:rsidP="00F8667C">
            <w:pPr>
              <w:spacing w:after="0"/>
              <w:rPr>
                <w:rFonts w:ascii="Times New Roman" w:hAnsi="Times New Roman"/>
              </w:rPr>
            </w:pPr>
            <w:r w:rsidRPr="00B428E6">
              <w:rPr>
                <w:rFonts w:ascii="Times New Roman" w:hAnsi="Times New Roman"/>
              </w:rPr>
              <w:t>с = АВ – гипотенуза</w:t>
            </w:r>
          </w:p>
          <w:p w:rsidR="0031674F" w:rsidRPr="00B428E6" w:rsidRDefault="0031674F" w:rsidP="00F8667C">
            <w:pPr>
              <w:spacing w:after="0"/>
              <w:rPr>
                <w:rFonts w:ascii="Times New Roman" w:hAnsi="Times New Roman"/>
              </w:rPr>
            </w:pPr>
            <w:r w:rsidRPr="00B428E6">
              <w:rPr>
                <w:rFonts w:ascii="Times New Roman" w:hAnsi="Times New Roman"/>
              </w:rPr>
              <w:t xml:space="preserve">а = </w:t>
            </w:r>
            <w:proofErr w:type="gramStart"/>
            <w:r w:rsidRPr="00B428E6">
              <w:rPr>
                <w:rFonts w:ascii="Times New Roman" w:hAnsi="Times New Roman"/>
              </w:rPr>
              <w:t>ВС</w:t>
            </w:r>
            <w:proofErr w:type="gramEnd"/>
            <w:r w:rsidRPr="00B428E6">
              <w:rPr>
                <w:rFonts w:ascii="Times New Roman" w:hAnsi="Times New Roman"/>
              </w:rPr>
              <w:t xml:space="preserve">  – катет, противолежащий  углу α</w:t>
            </w:r>
          </w:p>
          <w:p w:rsidR="0031674F" w:rsidRPr="00B428E6" w:rsidRDefault="0031674F" w:rsidP="00F8667C">
            <w:pPr>
              <w:spacing w:after="0"/>
              <w:rPr>
                <w:rFonts w:ascii="Times New Roman" w:hAnsi="Times New Roman"/>
              </w:rPr>
            </w:pPr>
            <w:r w:rsidRPr="00B428E6">
              <w:rPr>
                <w:rFonts w:ascii="Times New Roman" w:hAnsi="Times New Roman"/>
                <w:lang w:val="en-US"/>
              </w:rPr>
              <w:t>b</w:t>
            </w:r>
            <w:r w:rsidRPr="00B428E6">
              <w:rPr>
                <w:rFonts w:ascii="Times New Roman" w:hAnsi="Times New Roman"/>
              </w:rPr>
              <w:t xml:space="preserve"> = АС – катет, прилежащий  к углу α</w:t>
            </w:r>
          </w:p>
        </w:tc>
        <w:tc>
          <w:tcPr>
            <w:tcW w:w="1582" w:type="dxa"/>
          </w:tcPr>
          <w:p w:rsidR="0031674F" w:rsidRPr="00B428E6" w:rsidRDefault="0031674F" w:rsidP="00B42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8E6">
              <w:rPr>
                <w:rFonts w:ascii="Times New Roman" w:hAnsi="Times New Roman"/>
              </w:rPr>
              <w:t>СИНУС</w:t>
            </w:r>
          </w:p>
        </w:tc>
        <w:tc>
          <w:tcPr>
            <w:tcW w:w="4961" w:type="dxa"/>
          </w:tcPr>
          <w:p w:rsidR="0031674F" w:rsidRPr="00B428E6" w:rsidRDefault="0031674F" w:rsidP="00F8667C">
            <w:pPr>
              <w:spacing w:after="0" w:line="240" w:lineRule="auto"/>
              <w:rPr>
                <w:rFonts w:ascii="Times New Roman" w:hAnsi="Times New Roman"/>
              </w:rPr>
            </w:pPr>
            <w:r w:rsidRPr="00B428E6">
              <w:rPr>
                <w:rFonts w:ascii="Times New Roman" w:hAnsi="Times New Roman"/>
              </w:rPr>
              <w:t xml:space="preserve">Отношение противолежащего катета к гипотенузе </w:t>
            </w:r>
          </w:p>
          <w:p w:rsidR="0031674F" w:rsidRPr="00B428E6" w:rsidRDefault="009459B0" w:rsidP="00F8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Times New Roman" w:hAnsi="Times New Roman"/>
                          </w:rPr>
                          <m:t>а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Times New Roman" w:hAnsi="Times New Roman"/>
                          </w:rPr>
                          <m:t>с</m:t>
                        </m:r>
                      </m:den>
                    </m:f>
                  </m:e>
                </m:func>
              </m:oMath>
            </m:oMathPara>
          </w:p>
        </w:tc>
      </w:tr>
      <w:tr w:rsidR="0031674F" w:rsidRPr="00B428E6" w:rsidTr="00B428E6">
        <w:trPr>
          <w:trHeight w:val="794"/>
        </w:trPr>
        <w:tc>
          <w:tcPr>
            <w:tcW w:w="3771" w:type="dxa"/>
            <w:vMerge/>
          </w:tcPr>
          <w:p w:rsidR="0031674F" w:rsidRPr="00B428E6" w:rsidRDefault="0031674F" w:rsidP="00F86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31674F" w:rsidRPr="00B428E6" w:rsidRDefault="0031674F" w:rsidP="00B42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8E6">
              <w:rPr>
                <w:rFonts w:ascii="Times New Roman" w:hAnsi="Times New Roman"/>
              </w:rPr>
              <w:t>КОСИНУС</w:t>
            </w:r>
          </w:p>
        </w:tc>
        <w:tc>
          <w:tcPr>
            <w:tcW w:w="4961" w:type="dxa"/>
          </w:tcPr>
          <w:p w:rsidR="0031674F" w:rsidRPr="00B428E6" w:rsidRDefault="0031674F" w:rsidP="00F8667C">
            <w:pPr>
              <w:spacing w:after="0" w:line="240" w:lineRule="auto"/>
              <w:rPr>
                <w:rFonts w:ascii="Times New Roman" w:hAnsi="Times New Roman"/>
              </w:rPr>
            </w:pPr>
            <w:r w:rsidRPr="00B428E6">
              <w:rPr>
                <w:rFonts w:ascii="Times New Roman" w:hAnsi="Times New Roman"/>
              </w:rPr>
              <w:t>Отношение прилежащего катета к гипотенузе</w:t>
            </w:r>
          </w:p>
          <w:p w:rsidR="0031674F" w:rsidRPr="00B428E6" w:rsidRDefault="009459B0" w:rsidP="00F8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val="en-US"/>
                          </w:rPr>
                          <m:t>b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Times New Roman" w:hAnsi="Times New Roman"/>
                          </w:rPr>
                          <m:t>с</m:t>
                        </m:r>
                      </m:den>
                    </m:f>
                  </m:e>
                </m:func>
              </m:oMath>
            </m:oMathPara>
          </w:p>
        </w:tc>
      </w:tr>
      <w:tr w:rsidR="0031674F" w:rsidRPr="00B428E6" w:rsidTr="00B428E6">
        <w:trPr>
          <w:trHeight w:val="583"/>
        </w:trPr>
        <w:tc>
          <w:tcPr>
            <w:tcW w:w="3771" w:type="dxa"/>
            <w:vMerge/>
          </w:tcPr>
          <w:p w:rsidR="0031674F" w:rsidRPr="00B428E6" w:rsidRDefault="0031674F" w:rsidP="00F86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31674F" w:rsidRPr="00B428E6" w:rsidRDefault="0031674F" w:rsidP="00B42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8E6">
              <w:rPr>
                <w:rFonts w:ascii="Times New Roman" w:hAnsi="Times New Roman"/>
              </w:rPr>
              <w:t>ТАНГЕНС</w:t>
            </w:r>
          </w:p>
        </w:tc>
        <w:tc>
          <w:tcPr>
            <w:tcW w:w="4961" w:type="dxa"/>
          </w:tcPr>
          <w:p w:rsidR="0031674F" w:rsidRPr="00B428E6" w:rsidRDefault="0031674F" w:rsidP="00F8667C">
            <w:pPr>
              <w:spacing w:after="0" w:line="240" w:lineRule="auto"/>
              <w:rPr>
                <w:rFonts w:ascii="Times New Roman" w:hAnsi="Times New Roman"/>
              </w:rPr>
            </w:pPr>
            <w:r w:rsidRPr="00B428E6">
              <w:rPr>
                <w:rFonts w:ascii="Times New Roman" w:hAnsi="Times New Roman"/>
              </w:rPr>
              <w:t xml:space="preserve">Отношение противолежащего катета к </w:t>
            </w:r>
            <w:proofErr w:type="gramStart"/>
            <w:r w:rsidRPr="00B428E6">
              <w:rPr>
                <w:rFonts w:ascii="Times New Roman" w:hAnsi="Times New Roman"/>
              </w:rPr>
              <w:t>прилежащему</w:t>
            </w:r>
            <w:proofErr w:type="gramEnd"/>
          </w:p>
          <w:p w:rsidR="0031674F" w:rsidRPr="00B428E6" w:rsidRDefault="009459B0" w:rsidP="00F8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>
              <m:func>
                <m:funcPr>
                  <m:ctrlPr>
                    <w:rPr>
                      <w:rFonts w:ascii="Cambria Math" w:hAnsi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tg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 xml:space="preserve"> </m:t>
                  </m:r>
                </m:e>
              </m:func>
            </m:oMath>
            <w:r w:rsidR="0031674F" w:rsidRPr="00B428E6">
              <w:rPr>
                <w:rFonts w:ascii="Times New Roman" w:hAnsi="Times New Roman"/>
              </w:rPr>
              <w:t>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lang w:val="en-US"/>
                    </w:rPr>
                    <m:t>b</m:t>
                  </m:r>
                </m:den>
              </m:f>
            </m:oMath>
          </w:p>
        </w:tc>
      </w:tr>
      <w:tr w:rsidR="0031674F" w:rsidRPr="00B428E6" w:rsidTr="00B428E6">
        <w:trPr>
          <w:trHeight w:val="785"/>
        </w:trPr>
        <w:tc>
          <w:tcPr>
            <w:tcW w:w="3771" w:type="dxa"/>
            <w:vMerge/>
          </w:tcPr>
          <w:p w:rsidR="0031674F" w:rsidRPr="00B428E6" w:rsidRDefault="0031674F" w:rsidP="00F86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31674F" w:rsidRPr="00B428E6" w:rsidRDefault="0031674F" w:rsidP="00B42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8E6">
              <w:rPr>
                <w:rFonts w:ascii="Times New Roman" w:hAnsi="Times New Roman"/>
              </w:rPr>
              <w:t>КОТАНГЕНС</w:t>
            </w:r>
          </w:p>
        </w:tc>
        <w:tc>
          <w:tcPr>
            <w:tcW w:w="4961" w:type="dxa"/>
          </w:tcPr>
          <w:p w:rsidR="0031674F" w:rsidRPr="00B428E6" w:rsidRDefault="0031674F" w:rsidP="00F8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8E6">
              <w:rPr>
                <w:rFonts w:ascii="Times New Roman" w:hAnsi="Times New Roman"/>
              </w:rPr>
              <w:t xml:space="preserve">Отношение прилежащего катета к </w:t>
            </w:r>
            <w:proofErr w:type="gramStart"/>
            <w:r w:rsidRPr="00B428E6">
              <w:rPr>
                <w:rFonts w:ascii="Times New Roman" w:hAnsi="Times New Roman"/>
              </w:rPr>
              <w:t>противолежащему</w:t>
            </w:r>
            <w:proofErr w:type="gramEnd"/>
          </w:p>
          <w:p w:rsidR="0031674F" w:rsidRPr="00B428E6" w:rsidRDefault="009459B0" w:rsidP="00F8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</w:rPr>
                      <m:t>ctg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val="en-US"/>
                          </w:rPr>
                          <m:t>b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Times New Roman" w:hAnsi="Times New Roman"/>
                          </w:rPr>
                          <m:t>а</m:t>
                        </m:r>
                      </m:den>
                    </m:f>
                  </m:e>
                </m:func>
              </m:oMath>
            </m:oMathPara>
          </w:p>
        </w:tc>
      </w:tr>
    </w:tbl>
    <w:p w:rsidR="007D2015" w:rsidRPr="00B428E6" w:rsidRDefault="007D2015" w:rsidP="00AB2BF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796"/>
      </w:tblGrid>
      <w:tr w:rsidR="00AA540C" w:rsidRPr="00AB2BFF" w:rsidTr="00B428E6">
        <w:trPr>
          <w:trHeight w:val="964"/>
        </w:trPr>
        <w:tc>
          <w:tcPr>
            <w:tcW w:w="2518" w:type="dxa"/>
          </w:tcPr>
          <w:p w:rsidR="00AA540C" w:rsidRPr="00B428E6" w:rsidRDefault="00AA540C" w:rsidP="00B42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E6">
              <w:rPr>
                <w:rFonts w:ascii="Times New Roman" w:hAnsi="Times New Roman"/>
                <w:b/>
                <w:iCs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7796" w:type="dxa"/>
          </w:tcPr>
          <w:p w:rsidR="00AA540C" w:rsidRPr="00B428E6" w:rsidRDefault="00AA540C" w:rsidP="0031674F">
            <w:pPr>
              <w:spacing w:after="0" w:line="240" w:lineRule="auto"/>
              <w:ind w:left="33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E6">
              <w:rPr>
                <w:rFonts w:ascii="Times New Roman" w:hAnsi="Times New Roman"/>
                <w:sz w:val="24"/>
                <w:szCs w:val="24"/>
              </w:rPr>
              <w:t xml:space="preserve">Площадь треугольника равна половине произведения его </w:t>
            </w:r>
            <w:r w:rsidR="0031674F" w:rsidRPr="00B428E6">
              <w:rPr>
                <w:rFonts w:ascii="Times New Roman" w:hAnsi="Times New Roman"/>
                <w:sz w:val="24"/>
                <w:szCs w:val="24"/>
              </w:rPr>
              <w:t>сторон на синус угла между ними</w:t>
            </w:r>
          </w:p>
          <w:p w:rsidR="00AA540C" w:rsidRPr="00B428E6" w:rsidRDefault="0031674F" w:rsidP="00B42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28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 =</w:t>
            </w:r>
            <m:oMath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B428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28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ab</w:t>
            </w:r>
            <w:proofErr w:type="spellEnd"/>
            <w:r w:rsidRPr="00B428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 xml:space="preserve">C </m:t>
                  </m:r>
                </m:e>
              </m:func>
            </m:oMath>
            <w:r w:rsidRPr="00B428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 xml:space="preserve">1 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B428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a</w:t>
            </w:r>
            <w:r w:rsidRPr="00B428E6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428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В</m:t>
                  </m:r>
                </m:e>
              </m:func>
            </m:oMath>
            <w:r w:rsidRPr="00B428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 xml:space="preserve"> 2</m:t>
                  </m:r>
                </m:den>
              </m:f>
            </m:oMath>
            <w:r w:rsidRPr="00B428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B428E6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428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m:oMath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А</m:t>
                  </m:r>
                </m:e>
              </m:func>
            </m:oMath>
          </w:p>
        </w:tc>
      </w:tr>
      <w:tr w:rsidR="007D2015" w:rsidRPr="00D26F56" w:rsidTr="00B428E6">
        <w:trPr>
          <w:trHeight w:val="1361"/>
        </w:trPr>
        <w:tc>
          <w:tcPr>
            <w:tcW w:w="2518" w:type="dxa"/>
          </w:tcPr>
          <w:p w:rsidR="007D2015" w:rsidRPr="00B428E6" w:rsidRDefault="007D2015" w:rsidP="00B42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E6">
              <w:rPr>
                <w:rFonts w:ascii="Times New Roman" w:hAnsi="Times New Roman"/>
                <w:b/>
                <w:sz w:val="24"/>
                <w:szCs w:val="24"/>
              </w:rPr>
              <w:t>Теорема синусов</w:t>
            </w:r>
          </w:p>
        </w:tc>
        <w:tc>
          <w:tcPr>
            <w:tcW w:w="7796" w:type="dxa"/>
          </w:tcPr>
          <w:p w:rsidR="00AA540C" w:rsidRPr="00B428E6" w:rsidRDefault="009459B0" w:rsidP="00B428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Times New Roman" w:hAnsi="Times New Roman"/>
                        <w:sz w:val="24"/>
                        <w:szCs w:val="24"/>
                      </w:rPr>
                      <m:t>а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А</m:t>
                        </m:r>
                      </m:e>
                    </m:func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В</m:t>
                        </m:r>
                      </m:e>
                    </m:func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Times New Roman" w:hAnsi="Times New Roman"/>
                        <w:sz w:val="24"/>
                        <w:szCs w:val="24"/>
                      </w:rPr>
                      <m:t>с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С</m:t>
                        </m:r>
                      </m:e>
                    </m:func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=2R  </m:t>
                </m:r>
              </m:oMath>
            </m:oMathPara>
          </w:p>
          <w:p w:rsidR="00AA540C" w:rsidRPr="00B428E6" w:rsidRDefault="00AA540C" w:rsidP="00B42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E6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m:oMath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 R</m:t>
              </m:r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-р</m:t>
              </m:r>
            </m:oMath>
            <w:r w:rsidRPr="00B428E6">
              <w:rPr>
                <w:rFonts w:ascii="Times New Roman" w:hAnsi="Times New Roman"/>
                <w:sz w:val="24"/>
                <w:szCs w:val="24"/>
              </w:rPr>
              <w:t>адиус описанной окружности.</w:t>
            </w:r>
          </w:p>
          <w:p w:rsidR="007D2015" w:rsidRPr="00B428E6" w:rsidRDefault="00AA540C" w:rsidP="00B42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E6">
              <w:rPr>
                <w:rFonts w:ascii="Times New Roman" w:hAnsi="Times New Roman"/>
                <w:sz w:val="24"/>
                <w:szCs w:val="24"/>
              </w:rPr>
              <w:t>Стороны треугольника пропорциональны синусам противолежащих углов.</w:t>
            </w:r>
          </w:p>
        </w:tc>
      </w:tr>
      <w:tr w:rsidR="00AA540C" w:rsidRPr="00D26F56" w:rsidTr="00B428E6">
        <w:trPr>
          <w:trHeight w:val="1281"/>
        </w:trPr>
        <w:tc>
          <w:tcPr>
            <w:tcW w:w="2518" w:type="dxa"/>
          </w:tcPr>
          <w:p w:rsidR="00AA540C" w:rsidRPr="00B428E6" w:rsidRDefault="00AA540C" w:rsidP="00B42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8E6">
              <w:rPr>
                <w:rFonts w:ascii="Times New Roman" w:hAnsi="Times New Roman"/>
                <w:b/>
                <w:sz w:val="24"/>
                <w:szCs w:val="24"/>
              </w:rPr>
              <w:t>Теорема косинусов</w:t>
            </w:r>
          </w:p>
        </w:tc>
        <w:tc>
          <w:tcPr>
            <w:tcW w:w="7796" w:type="dxa"/>
          </w:tcPr>
          <w:p w:rsidR="00AA540C" w:rsidRPr="00B428E6" w:rsidRDefault="00AA540C" w:rsidP="00AA5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28E6">
              <w:rPr>
                <w:rFonts w:ascii="Times New Roman" w:hAnsi="Times New Roman"/>
                <w:i/>
                <w:sz w:val="24"/>
                <w:szCs w:val="24"/>
              </w:rPr>
              <w:t xml:space="preserve">с² =  а² + </w:t>
            </w:r>
            <w:r w:rsidRPr="00B428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B428E6">
              <w:rPr>
                <w:rFonts w:ascii="Times New Roman" w:hAnsi="Times New Roman"/>
                <w:i/>
                <w:sz w:val="24"/>
                <w:szCs w:val="24"/>
              </w:rPr>
              <w:t>² ― 2а</w:t>
            </w:r>
            <w:r w:rsidRPr="00B428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 xml:space="preserve"> cos</m:t>
                  </m:r>
                </m:fName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С</m:t>
                  </m:r>
                </m:e>
              </m:func>
            </m:oMath>
          </w:p>
          <w:p w:rsidR="00AA540C" w:rsidRPr="00B428E6" w:rsidRDefault="00AA540C" w:rsidP="00AA5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28E6">
              <w:rPr>
                <w:rFonts w:ascii="Times New Roman" w:hAnsi="Times New Roman"/>
                <w:i/>
                <w:sz w:val="24"/>
                <w:szCs w:val="24"/>
              </w:rPr>
              <w:t xml:space="preserve">а²  =  с² + </w:t>
            </w:r>
            <w:r w:rsidRPr="00B428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B428E6">
              <w:rPr>
                <w:rFonts w:ascii="Times New Roman" w:hAnsi="Times New Roman"/>
                <w:i/>
                <w:sz w:val="24"/>
                <w:szCs w:val="24"/>
              </w:rPr>
              <w:t xml:space="preserve">² ― 2 </w:t>
            </w:r>
            <w:r w:rsidRPr="00B428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B428E6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 xml:space="preserve"> cos</m:t>
                  </m:r>
                </m:fName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А</m:t>
                  </m:r>
                </m:e>
              </m:func>
            </m:oMath>
          </w:p>
          <w:p w:rsidR="00AA540C" w:rsidRPr="00B428E6" w:rsidRDefault="00AA540C" w:rsidP="00AA5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28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B428E6">
              <w:rPr>
                <w:rFonts w:ascii="Times New Roman" w:hAnsi="Times New Roman"/>
                <w:i/>
                <w:sz w:val="24"/>
                <w:szCs w:val="24"/>
              </w:rPr>
              <w:t>²  =  с² + а²― 2 ас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 xml:space="preserve"> cos</m:t>
                  </m:r>
                </m:fName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В</m:t>
                  </m:r>
                </m:e>
              </m:func>
            </m:oMath>
          </w:p>
          <w:p w:rsidR="00AA540C" w:rsidRPr="00B428E6" w:rsidRDefault="00AA540C" w:rsidP="00AA5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8E6">
              <w:rPr>
                <w:rFonts w:ascii="Times New Roman" w:hAnsi="Times New Roman"/>
                <w:sz w:val="24"/>
                <w:szCs w:val="24"/>
              </w:rPr>
              <w:t>Квадрат стороны треугольника равен сумме квадратов двух других сторон минус удвоенное произведение этих сторон на косинус угла между ними.</w:t>
            </w:r>
          </w:p>
        </w:tc>
      </w:tr>
    </w:tbl>
    <w:p w:rsidR="007D2015" w:rsidRPr="00D26F56" w:rsidRDefault="007D2015" w:rsidP="00D26F56">
      <w:pPr>
        <w:spacing w:after="0"/>
        <w:rPr>
          <w:sz w:val="16"/>
          <w:szCs w:val="16"/>
        </w:rPr>
      </w:pPr>
    </w:p>
    <w:p w:rsidR="00AB2BFF" w:rsidRPr="00A438C1" w:rsidRDefault="00AB2BFF" w:rsidP="00AB2BFF">
      <w:pPr>
        <w:spacing w:after="60" w:line="324" w:lineRule="auto"/>
        <w:jc w:val="center"/>
        <w:rPr>
          <w:b/>
          <w:sz w:val="24"/>
          <w:szCs w:val="24"/>
        </w:rPr>
        <w:sectPr w:rsidR="00AB2BFF" w:rsidRPr="00A438C1" w:rsidSect="00AB2BFF"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AB2BFF" w:rsidRPr="00716FE9" w:rsidRDefault="00AB2BFF" w:rsidP="00AB2BFF">
      <w:pPr>
        <w:spacing w:after="60" w:line="360" w:lineRule="auto"/>
        <w:jc w:val="center"/>
        <w:rPr>
          <w:b/>
        </w:rPr>
      </w:pPr>
      <w:r w:rsidRPr="00716FE9">
        <w:rPr>
          <w:b/>
        </w:rPr>
        <w:lastRenderedPageBreak/>
        <w:t>Единичная полуокружность:</w:t>
      </w:r>
    </w:p>
    <w:p w:rsidR="00AB2BFF" w:rsidRDefault="00AB2BFF" w:rsidP="00AB2BFF">
      <w:pPr>
        <w:spacing w:line="324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</w:r>
      <w:r>
        <w:rPr>
          <w:sz w:val="16"/>
          <w:szCs w:val="16"/>
        </w:rPr>
        <w:pict>
          <v:group id="_x0000_s1116" style="width:251.15pt;height:181.45pt;mso-position-horizontal-relative:char;mso-position-vertical-relative:line" coordorigin="1102,1676" coordsize="5023,3629">
            <v:shape id="_x0000_s1117" type="#_x0000_t202" style="position:absolute;left:3102;top:4398;width:301;height:649" stroked="f">
              <v:fill opacity="0"/>
              <v:textbox style="mso-next-textbox:#_x0000_s1117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 w:rsidRPr="00630D95">
                      <w:rPr>
                        <w:i/>
                        <w:sz w:val="32"/>
                        <w:szCs w:val="32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118" style="position:absolute" from="1133,1676" to="1134,5304" strokeweight=".95pt">
              <v:stroke dashstyle="1 1"/>
            </v:line>
            <v:line id="_x0000_s1119" style="position:absolute" from="1587,1676" to="1588,5304" strokeweight=".95pt">
              <v:stroke dashstyle="1 1"/>
            </v:line>
            <v:line id="_x0000_s1120" style="position:absolute" from="2041,1676" to="2042,5304" strokeweight=".95pt">
              <v:stroke dashstyle="1 1"/>
            </v:line>
            <v:line id="_x0000_s1121" style="position:absolute" from="2495,1676" to="2496,5304" strokeweight=".95pt">
              <v:stroke dashstyle="1 1"/>
            </v:line>
            <v:line id="_x0000_s1122" style="position:absolute" from="2949,1676" to="2950,5304" strokeweight=".95pt">
              <v:stroke dashstyle="1 1"/>
            </v:line>
            <v:line id="_x0000_s1123" style="position:absolute" from="3402,1676" to="3403,5304" strokeweight=".95pt">
              <v:stroke dashstyle="1 1"/>
            </v:line>
            <v:line id="_x0000_s1124" style="position:absolute" from="3856,1676" to="3857,5304" strokeweight=".95pt">
              <v:stroke dashstyle="1 1"/>
            </v:line>
            <v:line id="_x0000_s1125" style="position:absolute" from="4309,1676" to="4310,5304" strokeweight=".95pt">
              <v:stroke dashstyle="1 1"/>
            </v:line>
            <v:line id="_x0000_s1126" style="position:absolute" from="4763,1676" to="4764,5304" strokeweight=".95pt">
              <v:stroke dashstyle="1 1"/>
            </v:line>
            <v:line id="_x0000_s1127" style="position:absolute" from="6124,1676" to="6125,5304" strokeweight=".95pt">
              <v:stroke dashstyle="1 1"/>
            </v:line>
            <v:line id="_x0000_s1128" style="position:absolute" from="5217,1676" to="5218,5304" strokeweight=".95pt">
              <v:stroke dashstyle="1 1"/>
            </v:line>
            <v:line id="_x0000_s1129" style="position:absolute" from="5671,1676" to="5672,5304" strokeweight=".95pt">
              <v:stroke dashstyle="1 1"/>
            </v:line>
            <v:line id="_x0000_s1130" style="position:absolute" from="1133,1676" to="6124,1677" strokeweight=".95pt">
              <v:stroke dashstyle="1 1"/>
            </v:line>
            <v:line id="_x0000_s1131" style="position:absolute" from="1133,2130" to="6124,2131" strokeweight=".95pt">
              <v:stroke dashstyle="1 1"/>
            </v:line>
            <v:line id="_x0000_s1132" style="position:absolute" from="1133,2584" to="6124,2585" strokeweight=".95pt">
              <v:stroke dashstyle="1 1"/>
            </v:line>
            <v:line id="_x0000_s1133" style="position:absolute" from="1133,3037" to="6124,3038" strokeweight=".95pt">
              <v:stroke dashstyle="1 1"/>
            </v:line>
            <v:line id="_x0000_s1134" style="position:absolute" from="1133,3491" to="6124,3492" strokeweight=".95pt">
              <v:stroke dashstyle="1 1"/>
            </v:line>
            <v:line id="_x0000_s1135" style="position:absolute" from="1133,3944" to="6124,3945" strokeweight=".95pt">
              <v:stroke dashstyle="1 1"/>
            </v:line>
            <v:line id="_x0000_s1136" style="position:absolute" from="1133,4397" to="6124,4398" strokeweight=".95pt">
              <v:stroke dashstyle="1 1"/>
            </v:line>
            <v:line id="_x0000_s1137" style="position:absolute" from="1133,4850" to="6124,4851" strokeweight=".95pt">
              <v:stroke dashstyle="1 1"/>
            </v:line>
            <v:line id="_x0000_s1138" style="position:absolute" from="1133,5304" to="6124,5305" strokeweight=".95pt">
              <v:stroke dashstyle="1 1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9" type="#_x0000_t32" style="position:absolute;left:3401;top:1790;width:2;height:3402;flip:x y" o:connectortype="straight" strokeweight="1.35pt">
              <v:stroke endarrow="classic" endarrowlength="long"/>
            </v:shape>
            <v:shape id="_x0000_s1140" type="#_x0000_t202" style="position:absolute;left:3091;top:1677;width:312;height:439" stroked="f">
              <v:fill opacity="0"/>
              <v:textbox style="mso-next-textbox:#_x0000_s1140" inset=".5mm,0,.5mm,0">
                <w:txbxContent>
                  <w:p w:rsidR="00AB2BFF" w:rsidRPr="002F4213" w:rsidRDefault="00AB2BFF" w:rsidP="00AB2BFF">
                    <w:pPr>
                      <w:jc w:val="center"/>
                    </w:pPr>
                    <w:proofErr w:type="gramStart"/>
                    <w:r w:rsidRPr="002F4213">
                      <w:rPr>
                        <w:b/>
                        <w:i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141" type="#_x0000_t32" style="position:absolute;left:1250;top:4396;width:4764;height:1;flip:y" o:connectortype="straight" strokeweight="1.35pt">
              <v:stroke endarrow="classic" endarrowlength="long"/>
            </v:shape>
            <v:shape id="_x0000_s1142" type="#_x0000_t202" style="position:absolute;left:5802;top:4398;width:312;height:439" stroked="f">
              <v:fill opacity="0"/>
              <v:textbox style="mso-next-textbox:#_x0000_s1142" inset=".5mm,0,.5mm,0">
                <w:txbxContent>
                  <w:p w:rsidR="00AB2BFF" w:rsidRPr="002F4213" w:rsidRDefault="00AB2BFF" w:rsidP="00AB2BFF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b/>
                        <w:i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oval id="_x0000_s1143" style="position:absolute;left:5161;top:4340;width:113;height:113" fillcolor="black">
              <o:lock v:ext="edit" aspectratio="t"/>
            </v:oval>
            <v:oval id="_x0000_s1144" style="position:absolute;left:2433;top:2765;width:113;height:113" fillcolor="black">
              <o:lock v:ext="edit" aspectratio="t"/>
            </v:oval>
            <v:oval id="_x0000_s1145" style="position:absolute;left:4631;top:3058;width:113;height:113" fillcolor="black">
              <o:lock v:ext="edit" aspectratio="t"/>
            </v:oval>
            <v:oval id="_x0000_s1146" style="position:absolute;left:3345;top:2527;width:113;height:113" fillcolor="black">
              <o:lock v:ext="edit" aspectratio="t"/>
            </v:oval>
            <v:oval id="_x0000_s1147" style="position:absolute;left:1777;top:3434;width:113;height:113" fillcolor="black">
              <o:lock v:ext="edit" aspectratio="t"/>
            </v:oval>
            <v:oval id="_x0000_s1148" style="position:absolute;left:4256;top:2765;width:113;height:113" fillcolor="black">
              <o:lock v:ext="edit" aspectratio="t"/>
            </v:oval>
            <v:oval id="_x0000_s1149" style="position:absolute;left:4918;top:3434;width:113;height:113" fillcolor="black">
              <o:lock v:ext="edit" aspectratio="t"/>
            </v:oval>
            <v:oval id="_x0000_s1150" style="position:absolute;left:1530;top:4340;width:113;height:113" fillcolor="black">
              <o:lock v:ext="edit" aspectratio="t"/>
            </v:oval>
            <v:oval id="_x0000_s1151" style="position:absolute;left:2069;top:3058;width:113;height:113" fillcolor="black">
              <o:lock v:ext="edit" aspectratio="t"/>
            </v:oval>
            <v:shape id="_x0000_s1152" type="#_x0000_t32" style="position:absolute;left:1830;top:3492;width:3148;height:1;flip:y" o:connectortype="straight" strokeweight=".9pt">
              <v:stroke dashstyle="longDash"/>
            </v:shape>
            <v:shape id="_x0000_s1153" type="#_x0000_t32" style="position:absolute;left:4310;top:2827;width:1;height:1576" o:connectortype="straight" strokeweight=".9pt">
              <v:stroke dashstyle="longDash"/>
            </v:shape>
            <v:shape id="_x0000_s1154" type="#_x0000_t32" style="position:absolute;left:2494;top:2827;width:1;height:1576" o:connectortype="straight" strokeweight=".9pt">
              <v:stroke dashstyle="longDash"/>
            </v:shape>
            <v:shape id="_x0000_s1155" type="#_x0000_t32" style="position:absolute;left:2496;top:2839;width:1814;height:1;flip:y" o:connectortype="straight" strokeweight=".9pt">
              <v:stroke dashstyle="longDash"/>
            </v:shape>
            <v:shape id="_x0000_s1156" type="#_x0000_t32" style="position:absolute;left:2117;top:3108;width:2564;height:1" o:connectortype="straight" strokeweight=".9pt">
              <v:stroke dashstyle="longDash"/>
            </v:shape>
            <v:shape id="_x0000_s1157" type="#_x0000_t32" style="position:absolute;left:2117;top:3106;width:1;height:1281" o:connectortype="straight" strokeweight=".9pt">
              <v:stroke dashstyle="longDash"/>
            </v:shape>
            <v:shape id="_x0000_s1158" type="#_x0000_t32" style="position:absolute;left:4680;top:3106;width:1;height:1281" o:connectortype="straight" strokeweight=".9pt">
              <v:stroke dashstyle="longDash"/>
            </v:shape>
            <v:shape id="_x0000_s1159" type="#_x0000_t32" style="position:absolute;left:1830;top:3490;width:1;height:907" o:connectortype="straight" strokeweight=".9pt">
              <v:stroke dashstyle="longDash"/>
            </v:shape>
            <v:shape id="_x0000_s1160" type="#_x0000_t32" style="position:absolute;left:4978;top:3497;width:1;height:907" o:connectortype="straight" strokeweight=".9pt">
              <v:stroke dashstyle="longDash"/>
            </v:shape>
            <v:shape id="_x0000_s1161" type="#_x0000_t202" style="position:absolute;left:3198;top:2301;width:196;height:481" stroked="f">
              <v:fill opacity="0"/>
              <v:textbox style="mso-next-textbox:#_x0000_s1161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30D95">
                      <w:rPr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2" type="#_x0000_t202" style="position:absolute;left:5249;top:4418;width:195;height:481" stroked="f">
              <v:fill opacity="0"/>
              <v:textbox style="mso-next-textbox:#_x0000_s1162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30D95">
                      <w:rPr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3" type="#_x0000_t202" style="position:absolute;left:1321;top:4446;width:302;height:481" stroked="f">
              <v:fill opacity="0"/>
              <v:textbox style="mso-next-textbox:#_x0000_s1163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30D95">
                      <w:rPr>
                        <w:sz w:val="20"/>
                        <w:szCs w:val="20"/>
                        <w:lang w:val="en-US"/>
                      </w:rPr>
                      <w:t>-1</w:t>
                    </w:r>
                  </w:p>
                </w:txbxContent>
              </v:textbox>
            </v:shape>
            <v:shape id="_x0000_s1164" type="#_x0000_t202" style="position:absolute;left:3455;top:2192;width:424;height:509;mso-wrap-style:none" stroked="f">
              <v:fill opacity="0"/>
              <v:textbox style="mso-next-textbox:#_x0000_s1164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0C2ECE">
                      <w:rPr>
                        <w:position w:val="-6"/>
                      </w:rPr>
                      <w:object w:dxaOrig="360" w:dyaOrig="26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type="#_x0000_t75" style="width:18.75pt;height:12.75pt" o:ole="" filled="t">
                          <v:imagedata r:id="rId4" o:title=""/>
                        </v:shape>
                        <o:OLEObject Type="Embed" ProgID="Equation.3" ShapeID="_x0000_i1030" DrawAspect="Content" ObjectID="_1510983773" r:id="rId5"/>
                      </w:object>
                    </w:r>
                  </w:p>
                </w:txbxContent>
              </v:textbox>
            </v:shape>
            <v:shape id="_x0000_s1165" type="#_x0000_t202" style="position:absolute;left:4352;top:2471;width:424;height:509;mso-wrap-style:none" stroked="f">
              <v:fill opacity="0"/>
              <v:textbox style="mso-next-textbox:#_x0000_s1165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0C2ECE">
                      <w:rPr>
                        <w:position w:val="-6"/>
                      </w:rPr>
                      <w:object w:dxaOrig="360" w:dyaOrig="260">
                        <v:shape id="_x0000_i1031" type="#_x0000_t75" style="width:18.75pt;height:12.75pt" o:ole="" filled="t">
                          <v:imagedata r:id="rId6" o:title=""/>
                        </v:shape>
                        <o:OLEObject Type="Embed" ProgID="Equation.3" ShapeID="_x0000_i1031" DrawAspect="Content" ObjectID="_1510983774" r:id="rId7"/>
                      </w:object>
                    </w:r>
                  </w:p>
                </w:txbxContent>
              </v:textbox>
            </v:shape>
            <v:shape id="_x0000_s1166" type="#_x0000_t202" style="position:absolute;left:4714;top:2770;width:424;height:509;mso-wrap-style:none" stroked="f">
              <v:fill opacity="0"/>
              <v:textbox style="mso-next-textbox:#_x0000_s1166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0C2ECE">
                      <w:rPr>
                        <w:position w:val="-6"/>
                      </w:rPr>
                      <w:object w:dxaOrig="360" w:dyaOrig="260">
                        <v:shape id="_x0000_i1032" type="#_x0000_t75" style="width:18.75pt;height:12.75pt" o:ole="" filled="t">
                          <v:imagedata r:id="rId8" o:title=""/>
                        </v:shape>
                        <o:OLEObject Type="Embed" ProgID="Equation.3" ShapeID="_x0000_i1032" DrawAspect="Content" ObjectID="_1510983775" r:id="rId9"/>
                      </w:object>
                    </w:r>
                  </w:p>
                </w:txbxContent>
              </v:textbox>
            </v:shape>
            <v:shape id="_x0000_s1167" type="#_x0000_t202" style="position:absolute;left:5044;top:3235;width:424;height:509;mso-wrap-style:none" stroked="f">
              <v:fill opacity="0"/>
              <v:textbox style="mso-next-textbox:#_x0000_s1167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3C634B">
                      <w:rPr>
                        <w:position w:val="-6"/>
                      </w:rPr>
                      <w:object w:dxaOrig="360" w:dyaOrig="260">
                        <v:shape id="_x0000_i1033" type="#_x0000_t75" style="width:18.75pt;height:12.75pt" o:ole="" filled="t">
                          <v:imagedata r:id="rId10" o:title=""/>
                        </v:shape>
                        <o:OLEObject Type="Embed" ProgID="Equation.3" ShapeID="_x0000_i1033" DrawAspect="Content" ObjectID="_1510983776" r:id="rId11"/>
                      </w:object>
                    </w:r>
                  </w:p>
                </w:txbxContent>
              </v:textbox>
            </v:shape>
            <v:shape id="_x0000_s1168" type="#_x0000_t202" style="position:absolute;left:1102;top:4005;width:504;height:509;mso-wrap-style:none" stroked="f">
              <v:fill opacity="0"/>
              <v:textbox style="mso-next-textbox:#_x0000_s1168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0C2ECE">
                      <w:rPr>
                        <w:position w:val="-6"/>
                      </w:rPr>
                      <w:object w:dxaOrig="460" w:dyaOrig="260">
                        <v:shape id="_x0000_i1034" type="#_x0000_t75" style="width:22.5pt;height:12.75pt" o:ole="" filled="t">
                          <v:imagedata r:id="rId12" o:title=""/>
                        </v:shape>
                        <o:OLEObject Type="Embed" ProgID="Equation.3" ShapeID="_x0000_i1034" DrawAspect="Content" ObjectID="_1510983777" r:id="rId13"/>
                      </w:object>
                    </w:r>
                  </w:p>
                </w:txbxContent>
              </v:textbox>
            </v:shape>
            <v:shape id="_x0000_s1169" type="#_x0000_t202" style="position:absolute;left:1248;top:3240;width:526;height:509;mso-wrap-style:none" stroked="f">
              <v:fill opacity="0"/>
              <v:textbox style="mso-next-textbox:#_x0000_s1169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0C2ECE">
                      <w:rPr>
                        <w:position w:val="-6"/>
                      </w:rPr>
                      <w:object w:dxaOrig="460" w:dyaOrig="260">
                        <v:shape id="_x0000_i1035" type="#_x0000_t75" style="width:23.25pt;height:12.75pt" o:ole="" filled="t">
                          <v:imagedata r:id="rId14" o:title=""/>
                        </v:shape>
                        <o:OLEObject Type="Embed" ProgID="Equation.3" ShapeID="_x0000_i1035" DrawAspect="Content" ObjectID="_1510983778" r:id="rId15"/>
                      </w:object>
                    </w:r>
                  </w:p>
                </w:txbxContent>
              </v:textbox>
            </v:shape>
            <v:shape id="_x0000_s1170" type="#_x0000_t202" style="position:absolute;left:1579;top:2753;width:526;height:509;mso-wrap-style:none" stroked="f">
              <v:fill opacity="0"/>
              <v:textbox style="mso-next-textbox:#_x0000_s1170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0C2ECE">
                      <w:rPr>
                        <w:position w:val="-6"/>
                      </w:rPr>
                      <w:object w:dxaOrig="460" w:dyaOrig="260">
                        <v:shape id="_x0000_i1036" type="#_x0000_t75" style="width:23.25pt;height:12.75pt" o:ole="" filled="t">
                          <v:imagedata r:id="rId16" o:title=""/>
                        </v:shape>
                        <o:OLEObject Type="Embed" ProgID="Equation.3" ShapeID="_x0000_i1036" DrawAspect="Content" ObjectID="_1510983779" r:id="rId17"/>
                      </w:object>
                    </w:r>
                  </w:p>
                </w:txbxContent>
              </v:textbox>
            </v:shape>
            <v:shape id="_x0000_s1171" type="#_x0000_t202" style="position:absolute;left:2104;top:2438;width:526;height:509;mso-wrap-style:none" stroked="f">
              <v:fill opacity="0"/>
              <v:textbox style="mso-next-textbox:#_x0000_s1171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0C2ECE">
                      <w:rPr>
                        <w:position w:val="-6"/>
                      </w:rPr>
                      <w:object w:dxaOrig="460" w:dyaOrig="260">
                        <v:shape id="_x0000_i1037" type="#_x0000_t75" style="width:23.25pt;height:12.75pt" o:ole="" filled="t">
                          <v:imagedata r:id="rId18" o:title=""/>
                        </v:shape>
                        <o:OLEObject Type="Embed" ProgID="Equation.3" ShapeID="_x0000_i1037" DrawAspect="Content" ObjectID="_1510983780" r:id="rId19"/>
                      </w:object>
                    </w:r>
                  </w:p>
                </w:txbxContent>
              </v:textbox>
            </v:shape>
            <v:shape id="_x0000_s1172" type="#_x0000_t202" style="position:absolute;left:2423;top:4476;width:357;height:666;mso-wrap-style:none" stroked="f">
              <v:fill opacity="0"/>
              <v:textbox style="mso-next-textbox:#_x0000_s1172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7F5B3D">
                      <w:rPr>
                        <w:position w:val="-18"/>
                      </w:rPr>
                      <w:object w:dxaOrig="300" w:dyaOrig="420">
                        <v:shape id="_x0000_i1038" type="#_x0000_t75" style="width:15pt;height:21pt" o:ole="" filled="t">
                          <v:imagedata r:id="rId20" o:title=""/>
                        </v:shape>
                        <o:OLEObject Type="Embed" ProgID="Equation.3" ShapeID="_x0000_i1038" DrawAspect="Content" ObjectID="_1510983781" r:id="rId21"/>
                      </w:object>
                    </w:r>
                  </w:p>
                </w:txbxContent>
              </v:textbox>
            </v:shape>
            <v:shape id="_x0000_s1173" type="#_x0000_t202" style="position:absolute;left:1644;top:4428;width:458;height:704;mso-wrap-style:none" stroked="f">
              <v:fill opacity="0"/>
              <v:textbox style="mso-next-textbox:#_x0000_s1173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7F5B3D">
                      <w:rPr>
                        <w:position w:val="-16"/>
                      </w:rPr>
                      <w:object w:dxaOrig="400" w:dyaOrig="460">
                        <v:shape id="_x0000_i1039" type="#_x0000_t75" style="width:20.25pt;height:23.25pt" o:ole="" filled="t">
                          <v:imagedata r:id="rId22" o:title=""/>
                        </v:shape>
                        <o:OLEObject Type="Embed" ProgID="Equation.3" ShapeID="_x0000_i1039" DrawAspect="Content" ObjectID="_1510983782" r:id="rId23"/>
                      </w:object>
                    </w:r>
                  </w:p>
                </w:txbxContent>
              </v:textbox>
            </v:shape>
            <v:shape id="_x0000_s1174" type="#_x0000_t202" style="position:absolute;left:4132;top:4467;width:257;height:641;mso-wrap-style:none" stroked="f">
              <v:fill opacity="0"/>
              <v:textbox style="mso-next-textbox:#_x0000_s1174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7F5B3D">
                      <w:rPr>
                        <w:position w:val="-16"/>
                      </w:rPr>
                      <w:object w:dxaOrig="200" w:dyaOrig="400">
                        <v:shape id="_x0000_i1040" type="#_x0000_t75" style="width:9.75pt;height:20.25pt" o:ole="" filled="t">
                          <v:imagedata r:id="rId24" o:title=""/>
                        </v:shape>
                        <o:OLEObject Type="Embed" ProgID="Equation.3" ShapeID="_x0000_i1040" DrawAspect="Content" ObjectID="_1510983783" r:id="rId25"/>
                      </w:object>
                    </w:r>
                  </w:p>
                </w:txbxContent>
              </v:textbox>
            </v:shape>
            <v:shape id="_x0000_s1175" type="#_x0000_t202" style="position:absolute;left:4783;top:4416;width:357;height:704;mso-wrap-style:none" stroked="f">
              <v:fill opacity="0"/>
              <v:textbox style="mso-next-textbox:#_x0000_s1175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7F5B3D">
                      <w:rPr>
                        <w:position w:val="-16"/>
                      </w:rPr>
                      <w:object w:dxaOrig="300" w:dyaOrig="460">
                        <v:shape id="_x0000_i1041" type="#_x0000_t75" style="width:15pt;height:23.25pt" o:ole="" filled="t">
                          <v:imagedata r:id="rId26" o:title=""/>
                        </v:shape>
                        <o:OLEObject Type="Embed" ProgID="Equation.3" ShapeID="_x0000_i1041" DrawAspect="Content" ObjectID="_1510983784" r:id="rId27"/>
                      </w:object>
                    </w:r>
                  </w:p>
                </w:txbxContent>
              </v:textbox>
            </v:shape>
            <v:shape id="_x0000_s1176" type="#_x0000_t202" style="position:absolute;left:1979;top:4440;width:482;height:716;mso-wrap-style:none" stroked="f">
              <v:fill opacity="0"/>
              <v:textbox style="mso-next-textbox:#_x0000_s1176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7F5B3D">
                      <w:rPr>
                        <w:position w:val="-18"/>
                      </w:rPr>
                      <w:object w:dxaOrig="420" w:dyaOrig="480">
                        <v:shape id="_x0000_i1042" type="#_x0000_t75" style="width:21pt;height:24pt" o:ole="" filled="t">
                          <v:imagedata r:id="rId28" o:title=""/>
                        </v:shape>
                        <o:OLEObject Type="Embed" ProgID="Equation.3" ShapeID="_x0000_i1042" DrawAspect="Content" ObjectID="_1510983785" r:id="rId29"/>
                      </w:object>
                    </w:r>
                  </w:p>
                </w:txbxContent>
              </v:textbox>
            </v:shape>
            <v:shape id="_x0000_s1177" type="#_x0000_t202" style="position:absolute;left:4434;top:4413;width:383;height:704;mso-wrap-style:none" stroked="f">
              <v:fill opacity="0"/>
              <v:textbox style="mso-next-textbox:#_x0000_s1177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7F5B3D">
                      <w:rPr>
                        <w:position w:val="-16"/>
                      </w:rPr>
                      <w:object w:dxaOrig="320" w:dyaOrig="460">
                        <v:shape id="_x0000_i1043" type="#_x0000_t75" style="width:16.5pt;height:23.25pt" o:ole="" filled="t">
                          <v:imagedata r:id="rId30" o:title=""/>
                        </v:shape>
                        <o:OLEObject Type="Embed" ProgID="Equation.3" ShapeID="_x0000_i1043" DrawAspect="Content" ObjectID="_1510983786" r:id="rId31"/>
                      </w:object>
                    </w:r>
                  </w:p>
                </w:txbxContent>
              </v:textbox>
            </v:shape>
            <v:shape id="_x0000_s1178" type="#_x0000_t202" style="position:absolute;left:3089;top:3447;width:257;height:641;mso-wrap-style:none" stroked="f">
              <v:fill opacity="0"/>
              <v:textbox style="mso-next-textbox:#_x0000_s1178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7F5B3D">
                      <w:rPr>
                        <w:position w:val="-16"/>
                      </w:rPr>
                      <w:object w:dxaOrig="200" w:dyaOrig="400">
                        <v:shape id="_x0000_i1044" type="#_x0000_t75" style="width:9.75pt;height:20.25pt" o:ole="" filled="t">
                          <v:imagedata r:id="rId32" o:title=""/>
                        </v:shape>
                        <o:OLEObject Type="Embed" ProgID="Equation.3" ShapeID="_x0000_i1044" DrawAspect="Content" ObjectID="_1510983787" r:id="rId33"/>
                      </w:object>
                    </w:r>
                  </w:p>
                </w:txbxContent>
              </v:textbox>
            </v:shape>
            <v:shape id="_x0000_s1179" type="#_x0000_t202" style="position:absolute;left:3016;top:3027;width:383;height:704;mso-wrap-style:none" stroked="f">
              <v:fill opacity="0"/>
              <v:textbox style="mso-next-textbox:#_x0000_s1179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7F5B3D">
                      <w:rPr>
                        <w:position w:val="-16"/>
                      </w:rPr>
                      <w:object w:dxaOrig="320" w:dyaOrig="460">
                        <v:shape id="_x0000_i1045" type="#_x0000_t75" style="width:16.5pt;height:23.25pt" o:ole="" filled="t">
                          <v:imagedata r:id="rId34" o:title=""/>
                        </v:shape>
                        <o:OLEObject Type="Embed" ProgID="Equation.3" ShapeID="_x0000_i1045" DrawAspect="Content" ObjectID="_1510983788" r:id="rId35"/>
                      </w:object>
                    </w:r>
                  </w:p>
                </w:txbxContent>
              </v:textbox>
            </v:shape>
            <v:shape id="_x0000_s1180" type="#_x0000_t202" style="position:absolute;left:3028;top:2627;width:357;height:704;mso-wrap-style:none" stroked="f">
              <v:fill opacity="0"/>
              <v:textbox style="mso-next-textbox:#_x0000_s1180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7F5B3D">
                      <w:rPr>
                        <w:position w:val="-16"/>
                      </w:rPr>
                      <w:object w:dxaOrig="300" w:dyaOrig="460">
                        <v:shape id="_x0000_i1046" type="#_x0000_t75" style="width:15pt;height:23.25pt" o:ole="" filled="t">
                          <v:imagedata r:id="rId36" o:title=""/>
                        </v:shape>
                        <o:OLEObject Type="Embed" ProgID="Equation.3" ShapeID="_x0000_i1046" DrawAspect="Content" ObjectID="_1510983789" r:id="rId37"/>
                      </w:object>
                    </w:r>
                  </w:p>
                </w:txbxContent>
              </v:textbox>
            </v:shape>
            <v:shape id="_x0000_s1181" type="#_x0000_t202" style="position:absolute;left:5237;top:4041;width:319;height:509;mso-wrap-style:none" stroked="f">
              <v:fill opacity="0"/>
              <v:textbox style="mso-next-textbox:#_x0000_s1181;mso-fit-shape-to-text:t" inset=".5mm,0,.5mm,0">
                <w:txbxContent>
                  <w:p w:rsidR="00AB2BFF" w:rsidRPr="00630D95" w:rsidRDefault="00AB2BFF" w:rsidP="00AB2BFF">
                    <w:pPr>
                      <w:jc w:val="center"/>
                    </w:pPr>
                    <w:r w:rsidRPr="003C634B">
                      <w:rPr>
                        <w:position w:val="-6"/>
                      </w:rPr>
                      <w:object w:dxaOrig="260" w:dyaOrig="260">
                        <v:shape id="_x0000_i1047" type="#_x0000_t75" style="width:12.75pt;height:13.5pt" o:ole="" filled="t">
                          <v:imagedata r:id="rId38" o:title=""/>
                        </v:shape>
                        <o:OLEObject Type="Embed" ProgID="Equation.3" ShapeID="_x0000_i1047" DrawAspect="Content" ObjectID="_1510983790" r:id="rId39"/>
                      </w:object>
                    </w:r>
                  </w:p>
                </w:txbxContent>
              </v:textbox>
            </v:shape>
            <v:shape id="_x0000_s1182" type="#_x0000_t19" style="position:absolute;left:1579;top:2590;width:3628;height:1814;flip:x" coordsize="43200,21600" adj="-11773066,,21600" path="wr,,43200,43200,,21465,43200,21600nfewr,,43200,43200,,21465,43200,21600l21600,21600nsxe" strokeweight="1.5pt">
              <v:path o:connectlocs="0,21465;43200,21600;21600,21600"/>
            </v:shape>
            <w10:wrap type="none"/>
            <w10:anchorlock/>
          </v:group>
        </w:pict>
      </w:r>
    </w:p>
    <w:p w:rsidR="00AB2BFF" w:rsidRPr="00D97C88" w:rsidRDefault="00AB2BFF" w:rsidP="00AB2BFF">
      <w:pPr>
        <w:spacing w:line="324" w:lineRule="auto"/>
        <w:jc w:val="both"/>
        <w:rPr>
          <w:sz w:val="24"/>
          <w:szCs w:val="24"/>
        </w:rPr>
      </w:pPr>
      <w:r>
        <w:rPr>
          <w:sz w:val="16"/>
          <w:szCs w:val="16"/>
        </w:rPr>
        <w:br w:type="column"/>
      </w:r>
      <w:r w:rsidRPr="00D97C88">
        <w:rPr>
          <w:b/>
          <w:sz w:val="24"/>
          <w:szCs w:val="24"/>
        </w:rPr>
        <w:lastRenderedPageBreak/>
        <w:t>Теорема о площади треугольника:</w:t>
      </w:r>
      <w:r>
        <w:rPr>
          <w:sz w:val="24"/>
          <w:szCs w:val="24"/>
        </w:rPr>
        <w:t xml:space="preserve"> Площадь треугольника равна половине произведения двух его сторон на синус угла между ними</w:t>
      </w:r>
      <w:proofErr w:type="gramStart"/>
      <w:r>
        <w:rPr>
          <w:sz w:val="24"/>
          <w:szCs w:val="24"/>
        </w:rPr>
        <w:t>.</w:t>
      </w:r>
      <w:proofErr w:type="gramEnd"/>
    </w:p>
    <w:p w:rsidR="00AB2BFF" w:rsidRPr="005F7D1B" w:rsidRDefault="00AB2BFF" w:rsidP="00AB2BFF">
      <w:pPr>
        <w:spacing w:line="324" w:lineRule="auto"/>
        <w:jc w:val="center"/>
        <w:rPr>
          <w:sz w:val="24"/>
          <w:szCs w:val="24"/>
        </w:rPr>
      </w:pPr>
      <w:r w:rsidRPr="00D97C88">
        <w:rPr>
          <w:position w:val="-22"/>
          <w:sz w:val="24"/>
          <w:szCs w:val="24"/>
        </w:rPr>
        <w:object w:dxaOrig="1359" w:dyaOrig="560">
          <v:shape id="_x0000_i1026" type="#_x0000_t75" style="width:68.25pt;height:27.75pt" o:ole="">
            <v:imagedata r:id="rId40" o:title=""/>
          </v:shape>
          <o:OLEObject Type="Embed" ProgID="Equation.3" ShapeID="_x0000_i1026" DrawAspect="Content" ObjectID="_1510983770" r:id="rId41"/>
        </w:object>
      </w:r>
      <w:r>
        <w:rPr>
          <w:sz w:val="24"/>
          <w:szCs w:val="24"/>
        </w:rPr>
        <w:t xml:space="preserve">,   где </w:t>
      </w:r>
      <w:r w:rsidRPr="00D97C88">
        <w:rPr>
          <w:position w:val="-10"/>
          <w:sz w:val="24"/>
          <w:szCs w:val="24"/>
        </w:rPr>
        <w:object w:dxaOrig="180" w:dyaOrig="260">
          <v:shape id="_x0000_i1027" type="#_x0000_t75" style="width:9pt;height:12.75pt" o:ole="">
            <v:imagedata r:id="rId42" o:title=""/>
          </v:shape>
          <o:OLEObject Type="Embed" ProgID="Equation.3" ShapeID="_x0000_i1027" DrawAspect="Content" ObjectID="_1510983771" r:id="rId43"/>
        </w:object>
      </w:r>
      <w:r>
        <w:rPr>
          <w:sz w:val="24"/>
          <w:szCs w:val="24"/>
        </w:rPr>
        <w:t xml:space="preserve"> – угол между </w:t>
      </w:r>
      <w:r>
        <w:rPr>
          <w:i/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t>b</w:t>
      </w:r>
    </w:p>
    <w:p w:rsidR="00AB2BFF" w:rsidRDefault="00AB2BFF" w:rsidP="00AB2BFF">
      <w:pPr>
        <w:spacing w:line="360" w:lineRule="auto"/>
        <w:jc w:val="both"/>
        <w:rPr>
          <w:sz w:val="24"/>
          <w:szCs w:val="24"/>
        </w:rPr>
      </w:pPr>
      <w:r>
        <w:rPr>
          <w:b/>
          <w:noProof/>
          <w:spacing w:val="-6"/>
          <w:sz w:val="24"/>
          <w:szCs w:val="24"/>
        </w:rPr>
        <w:pict>
          <v:group id="_x0000_s1183" style="position:absolute;left:0;text-align:left;margin-left:175.45pt;margin-top:100.65pt;width:79.6pt;height:87.8pt;z-index:251662336" coordorigin="3181,3422" coordsize="1592,1756">
            <v:group id="_x0000_s1184" style="position:absolute;left:3420;top:3596;width:1134;height:1284" coordorigin="4269,471" coordsize="758,858">
              <v:shape id="_x0000_s1185" type="#_x0000_t32" style="position:absolute;left:4269;top:875;width:758;height:454" o:connectortype="straight" strokeweight="1pt"/>
              <v:shape id="_x0000_s1186" type="#_x0000_t32" style="position:absolute;left:4269;top:471;width:560;height:404;flip:y" o:connectortype="straight" strokeweight="1pt"/>
              <v:shape id="_x0000_s1187" type="#_x0000_t32" style="position:absolute;left:4829;top:471;width:198;height:858" o:connectortype="straight" strokeweight="1pt"/>
            </v:group>
            <v:shape id="_x0000_s1188" type="#_x0000_t202" style="position:absolute;left:3181;top:4186;width:389;height:336" filled="f" stroked="f" strokeweight="1pt">
              <v:textbox style="mso-next-textbox:#_x0000_s1188" inset=".5mm,.3mm,.5mm,.3mm">
                <w:txbxContent>
                  <w:p w:rsidR="00AB2BFF" w:rsidRPr="00096E5B" w:rsidRDefault="00AB2BFF" w:rsidP="00AB2BFF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89" type="#_x0000_t202" style="position:absolute;left:4201;top:3422;width:389;height:336" filled="f" stroked="f" strokeweight="1pt">
              <v:textbox style="mso-next-textbox:#_x0000_s1189" inset=".5mm,.3mm,.5mm,.3mm">
                <w:txbxContent>
                  <w:p w:rsidR="00AB2BFF" w:rsidRPr="00096E5B" w:rsidRDefault="00AB2BFF" w:rsidP="00AB2BFF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90" type="#_x0000_t202" style="position:absolute;left:4384;top:4842;width:389;height:336" filled="f" stroked="f" strokeweight="1pt">
              <v:textbox style="mso-next-textbox:#_x0000_s1190" inset=".5mm,.3mm,.5mm,.3mm">
                <w:txbxContent>
                  <w:p w:rsidR="00AB2BFF" w:rsidRPr="00096E5B" w:rsidRDefault="00AB2BFF" w:rsidP="00AB2BFF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91" type="#_x0000_t202" style="position:absolute;left:4315;top:3931;width:389;height:337" filled="f" stroked="f" strokeweight="1pt">
              <v:textbox style="mso-next-textbox:#_x0000_s1191" inset=".5mm,.3mm,.5mm,.3mm">
                <w:txbxContent>
                  <w:p w:rsidR="00AB2BFF" w:rsidRPr="00096E5B" w:rsidRDefault="00AB2BFF" w:rsidP="00AB2BFF">
                    <w:pPr>
                      <w:jc w:val="center"/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92" type="#_x0000_t202" style="position:absolute;left:3628;top:4486;width:389;height:338" filled="f" stroked="f" strokeweight="1pt">
              <v:textbox style="mso-next-textbox:#_x0000_s1192" inset=".5mm,.3mm,.5mm,.3mm">
                <w:txbxContent>
                  <w:p w:rsidR="00AB2BFF" w:rsidRPr="00096E5B" w:rsidRDefault="00AB2BFF" w:rsidP="00AB2BFF">
                    <w:pPr>
                      <w:jc w:val="center"/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193" type="#_x0000_t202" style="position:absolute;left:3543;top:3649;width:389;height:337" filled="f" stroked="f" strokeweight="1pt">
              <v:textbox style="mso-next-textbox:#_x0000_s1193" inset=".5mm,.3mm,.5mm,.3mm">
                <w:txbxContent>
                  <w:p w:rsidR="00AB2BFF" w:rsidRPr="00096E5B" w:rsidRDefault="00AB2BFF" w:rsidP="00AB2BFF">
                    <w:pPr>
                      <w:jc w:val="center"/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</v:group>
        </w:pict>
      </w:r>
      <w:r w:rsidRPr="00D97C88">
        <w:rPr>
          <w:b/>
          <w:sz w:val="24"/>
          <w:szCs w:val="24"/>
        </w:rPr>
        <w:t>Теорема синусов:</w:t>
      </w:r>
      <w:r>
        <w:rPr>
          <w:sz w:val="24"/>
          <w:szCs w:val="24"/>
        </w:rPr>
        <w:t xml:space="preserve"> Стороны треугольника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порциональны синусам противолежащих углов. Отношение стороны треугольника к синусу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тиволежащего угла равно диаметру описанной 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ружности.</w:t>
      </w:r>
    </w:p>
    <w:p w:rsidR="00AB2BFF" w:rsidRDefault="00AB2BFF" w:rsidP="00AB2BFF">
      <w:pPr>
        <w:spacing w:line="360" w:lineRule="auto"/>
        <w:ind w:right="2266"/>
        <w:jc w:val="center"/>
        <w:rPr>
          <w:sz w:val="24"/>
          <w:szCs w:val="24"/>
        </w:rPr>
        <w:sectPr w:rsidR="00AB2BFF" w:rsidSect="009A41B7">
          <w:type w:val="continuous"/>
          <w:pgSz w:w="11906" w:h="16838"/>
          <w:pgMar w:top="737" w:right="567" w:bottom="737" w:left="567" w:header="709" w:footer="709" w:gutter="0"/>
          <w:cols w:num="2" w:space="710" w:equalWidth="0">
            <w:col w:w="5245" w:space="284"/>
            <w:col w:w="5243"/>
          </w:cols>
          <w:docGrid w:linePitch="360"/>
        </w:sectPr>
      </w:pPr>
      <w:r w:rsidRPr="0038134E">
        <w:rPr>
          <w:position w:val="-22"/>
          <w:sz w:val="24"/>
          <w:szCs w:val="24"/>
        </w:rPr>
        <w:object w:dxaOrig="2600" w:dyaOrig="560">
          <v:shape id="_x0000_i1093" type="#_x0000_t75" style="width:129.75pt;height:27.75pt" o:ole="">
            <v:imagedata r:id="rId44" o:title=""/>
          </v:shape>
          <o:OLEObject Type="Embed" ProgID="Equation.3" ShapeID="_x0000_i1093" DrawAspect="Content" ObjectID="_1510983772" r:id="rId45"/>
        </w:object>
      </w:r>
    </w:p>
    <w:p w:rsidR="00AB2BFF" w:rsidRPr="00AB2BFF" w:rsidRDefault="00AB2BFF" w:rsidP="00AB2BFF">
      <w:pPr>
        <w:ind w:right="2268"/>
        <w:rPr>
          <w:spacing w:val="-6"/>
          <w:sz w:val="24"/>
          <w:szCs w:val="24"/>
        </w:rPr>
      </w:pPr>
    </w:p>
    <w:p w:rsidR="00AA540C" w:rsidRPr="00D26F56" w:rsidRDefault="00AA540C">
      <w:pPr>
        <w:rPr>
          <w:sz w:val="20"/>
          <w:szCs w:val="20"/>
        </w:rPr>
      </w:pPr>
    </w:p>
    <w:sectPr w:rsidR="00AA540C" w:rsidRPr="00D26F56" w:rsidSect="00B428E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015"/>
    <w:rsid w:val="00235304"/>
    <w:rsid w:val="0031674F"/>
    <w:rsid w:val="003868C4"/>
    <w:rsid w:val="007449AC"/>
    <w:rsid w:val="007D2015"/>
    <w:rsid w:val="00830EF9"/>
    <w:rsid w:val="009459B0"/>
    <w:rsid w:val="00AA540C"/>
    <w:rsid w:val="00AB2BFF"/>
    <w:rsid w:val="00B428E6"/>
    <w:rsid w:val="00B6580B"/>
    <w:rsid w:val="00D26F56"/>
    <w:rsid w:val="00DD34C1"/>
    <w:rsid w:val="00F8667C"/>
    <w:rsid w:val="00FB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  <o:rules v:ext="edit">
        <o:r id="V:Rule1" type="arc" idref="#_x0000_s1112"/>
        <o:r id="V:Rule2" type="connector" idref="#_x0000_s1155"/>
        <o:r id="V:Rule3" type="connector" idref="#_x0000_s1154"/>
        <o:r id="V:Rule4" type="connector" idref="#_x0000_s1139"/>
        <o:r id="V:Rule5" type="connector" idref="#_x0000_s1156"/>
        <o:r id="V:Rule6" type="connector" idref="#_x0000_s1158"/>
        <o:r id="V:Rule7" type="connector" idref="#_x0000_s1152"/>
        <o:r id="V:Rule8" type="connector" idref="#_x0000_s1157"/>
        <o:r id="V:Rule9" type="connector" idref="#_x0000_s1160"/>
        <o:r id="V:Rule10" type="connector" idref="#_x0000_s1153"/>
        <o:r id="V:Rule11" type="connector" idref="#_x0000_s1159"/>
        <o:r id="V:Rule12" type="connector" idref="#_x0000_s1141"/>
        <o:r id="V:Rule13" type="arc" idref="#_x0000_s1182"/>
        <o:r id="V:Rule14" type="connector" idref="#_x0000_s1185"/>
        <o:r id="V:Rule15" type="connector" idref="#_x0000_s1186"/>
        <o:r id="V:Rule16" type="connector" idref="#_x0000_s11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0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</cp:revision>
  <cp:lastPrinted>2015-12-07T02:56:00Z</cp:lastPrinted>
  <dcterms:created xsi:type="dcterms:W3CDTF">2014-12-06T11:18:00Z</dcterms:created>
  <dcterms:modified xsi:type="dcterms:W3CDTF">2015-12-07T02:56:00Z</dcterms:modified>
</cp:coreProperties>
</file>