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323" w:tblpY="-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3805"/>
      </w:tblGrid>
      <w:tr w:rsidR="00F353AE" w:rsidRPr="008258C0" w:rsidTr="00BC1C41">
        <w:trPr>
          <w:trHeight w:val="261"/>
        </w:trPr>
        <w:tc>
          <w:tcPr>
            <w:tcW w:w="2368" w:type="dxa"/>
          </w:tcPr>
          <w:p w:rsidR="00F353AE" w:rsidRPr="00F353AE" w:rsidRDefault="00F353AE" w:rsidP="00BC1C41">
            <w:pPr>
              <w:spacing w:line="276" w:lineRule="auto"/>
              <w:ind w:right="-227"/>
            </w:pPr>
            <w:r>
              <w:t xml:space="preserve">Триместр </w:t>
            </w:r>
          </w:p>
        </w:tc>
        <w:tc>
          <w:tcPr>
            <w:tcW w:w="3805" w:type="dxa"/>
          </w:tcPr>
          <w:p w:rsidR="00F353AE" w:rsidRPr="00F353AE" w:rsidRDefault="00F353AE" w:rsidP="00BC1C41">
            <w:pPr>
              <w:spacing w:line="276" w:lineRule="auto"/>
              <w:ind w:right="-227"/>
              <w:jc w:val="center"/>
            </w:pPr>
            <w:r w:rsidRPr="00F353AE">
              <w:t>3</w:t>
            </w:r>
          </w:p>
        </w:tc>
      </w:tr>
      <w:tr w:rsidR="00F353AE" w:rsidRPr="008258C0" w:rsidTr="00BC1C41">
        <w:trPr>
          <w:trHeight w:val="261"/>
        </w:trPr>
        <w:tc>
          <w:tcPr>
            <w:tcW w:w="2368" w:type="dxa"/>
          </w:tcPr>
          <w:p w:rsidR="00F353AE" w:rsidRPr="00F353AE" w:rsidRDefault="00F353AE" w:rsidP="00BC1C41">
            <w:pPr>
              <w:spacing w:line="276" w:lineRule="auto"/>
              <w:ind w:right="-227"/>
            </w:pPr>
            <w:r w:rsidRPr="00F353AE">
              <w:t>Предмет</w:t>
            </w:r>
          </w:p>
        </w:tc>
        <w:tc>
          <w:tcPr>
            <w:tcW w:w="3805" w:type="dxa"/>
          </w:tcPr>
          <w:p w:rsidR="00F353AE" w:rsidRPr="00F353AE" w:rsidRDefault="00F353AE" w:rsidP="00BC1C41">
            <w:pPr>
              <w:spacing w:line="276" w:lineRule="auto"/>
              <w:ind w:right="-227"/>
              <w:jc w:val="center"/>
            </w:pPr>
            <w:r>
              <w:t xml:space="preserve">Математика </w:t>
            </w:r>
          </w:p>
        </w:tc>
      </w:tr>
      <w:tr w:rsidR="00F353AE" w:rsidRPr="008258C0" w:rsidTr="00BC1C41">
        <w:trPr>
          <w:trHeight w:val="274"/>
        </w:trPr>
        <w:tc>
          <w:tcPr>
            <w:tcW w:w="2368" w:type="dxa"/>
          </w:tcPr>
          <w:p w:rsidR="00F353AE" w:rsidRPr="00F353AE" w:rsidRDefault="00F353AE" w:rsidP="00BC1C41">
            <w:pPr>
              <w:spacing w:line="276" w:lineRule="auto"/>
              <w:ind w:right="-227"/>
            </w:pPr>
            <w:r w:rsidRPr="00F353AE">
              <w:t>Класс</w:t>
            </w:r>
          </w:p>
        </w:tc>
        <w:tc>
          <w:tcPr>
            <w:tcW w:w="3805" w:type="dxa"/>
          </w:tcPr>
          <w:p w:rsidR="00F353AE" w:rsidRPr="00F353AE" w:rsidRDefault="00F353AE" w:rsidP="00BC1C41">
            <w:pPr>
              <w:spacing w:line="276" w:lineRule="auto"/>
              <w:ind w:right="-227"/>
              <w:jc w:val="center"/>
            </w:pPr>
            <w:r w:rsidRPr="00F353AE">
              <w:t>11</w:t>
            </w:r>
          </w:p>
        </w:tc>
      </w:tr>
    </w:tbl>
    <w:p w:rsidR="00267FDB" w:rsidRDefault="00F353AE">
      <w:r>
        <w:t>Образовательный минимум:</w:t>
      </w:r>
    </w:p>
    <w:p w:rsidR="00197863" w:rsidRDefault="00197863"/>
    <w:p w:rsidR="00197863" w:rsidRDefault="00197863"/>
    <w:p w:rsidR="00F353AE" w:rsidRDefault="00F353AE"/>
    <w:p w:rsidR="00197863" w:rsidRPr="00F353AE" w:rsidRDefault="00197863" w:rsidP="00F353AE">
      <w:pPr>
        <w:pStyle w:val="a6"/>
        <w:numPr>
          <w:ilvl w:val="0"/>
          <w:numId w:val="2"/>
        </w:numPr>
        <w:rPr>
          <w:b/>
        </w:rPr>
      </w:pPr>
      <w:r w:rsidRPr="00F353AE">
        <w:rPr>
          <w:b/>
        </w:rPr>
        <w:t xml:space="preserve">Таблица </w:t>
      </w:r>
      <w:proofErr w:type="gramStart"/>
      <w:r w:rsidRPr="00F353AE">
        <w:rPr>
          <w:b/>
        </w:rPr>
        <w:t>первообразных</w:t>
      </w:r>
      <w:proofErr w:type="gramEnd"/>
      <w:r w:rsidRPr="00F353AE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6"/>
        <w:gridCol w:w="4280"/>
      </w:tblGrid>
      <w:tr w:rsidR="00197863" w:rsidRPr="0077391D" w:rsidTr="00BC1C41">
        <w:trPr>
          <w:trHeight w:val="340"/>
        </w:trPr>
        <w:tc>
          <w:tcPr>
            <w:tcW w:w="5036" w:type="dxa"/>
          </w:tcPr>
          <w:p w:rsidR="00197863" w:rsidRPr="0077391D" w:rsidRDefault="00197863" w:rsidP="00BC1C41">
            <w:pPr>
              <w:jc w:val="center"/>
              <w:rPr>
                <w:b/>
              </w:rPr>
            </w:pPr>
            <w:r w:rsidRPr="0077391D">
              <w:rPr>
                <w:b/>
                <w:position w:val="-10"/>
              </w:rPr>
              <w:object w:dxaOrig="5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0.25pt" o:ole="">
                  <v:imagedata r:id="rId5" o:title=""/>
                </v:shape>
                <o:OLEObject Type="Embed" ProgID="Equation.3" ShapeID="_x0000_i1025" DrawAspect="Content" ObjectID="_1521826066" r:id="rId6"/>
              </w:object>
            </w:r>
          </w:p>
        </w:tc>
        <w:tc>
          <w:tcPr>
            <w:tcW w:w="4280" w:type="dxa"/>
          </w:tcPr>
          <w:p w:rsidR="00197863" w:rsidRPr="0091442C" w:rsidRDefault="00197863" w:rsidP="00BC1C41">
            <w:pPr>
              <w:jc w:val="center"/>
              <w:rPr>
                <w:b/>
              </w:rPr>
            </w:pPr>
            <w:r w:rsidRPr="0077391D">
              <w:rPr>
                <w:b/>
                <w:position w:val="-10"/>
                <w:lang w:val="en-US"/>
              </w:rPr>
              <w:object w:dxaOrig="520" w:dyaOrig="340">
                <v:shape id="_x0000_i1026" type="#_x0000_t75" style="width:27.75pt;height:18pt" o:ole="">
                  <v:imagedata r:id="rId7" o:title=""/>
                </v:shape>
                <o:OLEObject Type="Embed" ProgID="Equation.3" ShapeID="_x0000_i1026" DrawAspect="Content" ObjectID="_1521826067" r:id="rId8"/>
              </w:object>
            </w:r>
            <w:r>
              <w:rPr>
                <w:b/>
              </w:rPr>
              <w:t>+</w:t>
            </w:r>
            <w:r w:rsidRPr="0091442C">
              <w:t>С</w:t>
            </w:r>
          </w:p>
        </w:tc>
      </w:tr>
      <w:tr w:rsidR="00197863" w:rsidRPr="0077391D" w:rsidTr="00BC1C41">
        <w:trPr>
          <w:trHeight w:val="340"/>
        </w:trPr>
        <w:tc>
          <w:tcPr>
            <w:tcW w:w="5036" w:type="dxa"/>
          </w:tcPr>
          <w:p w:rsidR="00197863" w:rsidRPr="00DB0BDE" w:rsidRDefault="00197863" w:rsidP="00BC1C41">
            <w:pPr>
              <w:jc w:val="center"/>
              <w:rPr>
                <w:i/>
                <w:lang w:val="en-US"/>
              </w:rPr>
            </w:pPr>
            <w:r w:rsidRPr="00DB0BDE">
              <w:rPr>
                <w:i/>
                <w:lang w:val="en-US"/>
              </w:rPr>
              <w:t xml:space="preserve">a (a – </w:t>
            </w:r>
            <w:r w:rsidRPr="00DB0BDE">
              <w:rPr>
                <w:i/>
              </w:rPr>
              <w:t>некоторое число</w:t>
            </w:r>
            <w:r w:rsidRPr="00DB0BDE">
              <w:rPr>
                <w:i/>
                <w:lang w:val="en-US"/>
              </w:rPr>
              <w:t>)</w:t>
            </w:r>
          </w:p>
        </w:tc>
        <w:tc>
          <w:tcPr>
            <w:tcW w:w="4280" w:type="dxa"/>
          </w:tcPr>
          <w:p w:rsidR="00197863" w:rsidRPr="00DB0BDE" w:rsidRDefault="00197863" w:rsidP="00BC1C41">
            <w:pPr>
              <w:jc w:val="center"/>
              <w:rPr>
                <w:i/>
                <w:lang w:val="en-US"/>
              </w:rPr>
            </w:pPr>
            <w:r w:rsidRPr="00DB0BDE">
              <w:rPr>
                <w:i/>
                <w:lang w:val="en-US"/>
              </w:rPr>
              <w:t>ax + c</w:t>
            </w:r>
          </w:p>
        </w:tc>
      </w:tr>
      <w:tr w:rsidR="00197863" w:rsidRPr="0077391D" w:rsidTr="00BC1C41">
        <w:trPr>
          <w:trHeight w:val="680"/>
        </w:trPr>
        <w:tc>
          <w:tcPr>
            <w:tcW w:w="5036" w:type="dxa"/>
          </w:tcPr>
          <w:p w:rsidR="00197863" w:rsidRPr="0077391D" w:rsidRDefault="00197863" w:rsidP="00BC1C41">
            <w:r w:rsidRPr="0077391D">
              <w:rPr>
                <w:position w:val="-10"/>
              </w:rPr>
              <w:object w:dxaOrig="1080" w:dyaOrig="360">
                <v:shape id="_x0000_i1027" type="#_x0000_t75" style="width:57.75pt;height:19.5pt" o:ole="">
                  <v:imagedata r:id="rId9" o:title=""/>
                </v:shape>
                <o:OLEObject Type="Embed" ProgID="Equation.3" ShapeID="_x0000_i1027" DrawAspect="Content" ObjectID="_1521826068" r:id="rId10"/>
              </w:object>
            </w:r>
          </w:p>
        </w:tc>
        <w:tc>
          <w:tcPr>
            <w:tcW w:w="4280" w:type="dxa"/>
          </w:tcPr>
          <w:p w:rsidR="00197863" w:rsidRPr="0077391D" w:rsidRDefault="00197863" w:rsidP="00BC1C41">
            <w:pPr>
              <w:rPr>
                <w:lang w:val="en-US"/>
              </w:rPr>
            </w:pPr>
            <w:r w:rsidRPr="0077391D">
              <w:rPr>
                <w:position w:val="-28"/>
                <w:lang w:val="en-US"/>
              </w:rPr>
              <w:object w:dxaOrig="980" w:dyaOrig="700">
                <v:shape id="_x0000_i1028" type="#_x0000_t75" style="width:46.5pt;height:33.75pt" o:ole="">
                  <v:imagedata r:id="rId11" o:title=""/>
                </v:shape>
                <o:OLEObject Type="Embed" ProgID="Equation.3" ShapeID="_x0000_i1028" DrawAspect="Content" ObjectID="_1521826069" r:id="rId12"/>
              </w:object>
            </w:r>
          </w:p>
        </w:tc>
      </w:tr>
      <w:tr w:rsidR="00197863" w:rsidRPr="0077391D" w:rsidTr="00BC1C41">
        <w:trPr>
          <w:trHeight w:val="680"/>
        </w:trPr>
        <w:tc>
          <w:tcPr>
            <w:tcW w:w="5036" w:type="dxa"/>
          </w:tcPr>
          <w:p w:rsidR="00197863" w:rsidRPr="0077391D" w:rsidRDefault="00197863" w:rsidP="00BC1C41">
            <w:r w:rsidRPr="0077391D">
              <w:rPr>
                <w:position w:val="-24"/>
              </w:rPr>
              <w:object w:dxaOrig="240" w:dyaOrig="620">
                <v:shape id="_x0000_i1029" type="#_x0000_t75" style="width:12pt;height:30.75pt" o:ole="">
                  <v:imagedata r:id="rId13" o:title=""/>
                </v:shape>
                <o:OLEObject Type="Embed" ProgID="Equation.3" ShapeID="_x0000_i1029" DrawAspect="Content" ObjectID="_1521826070" r:id="rId14"/>
              </w:object>
            </w:r>
          </w:p>
        </w:tc>
        <w:tc>
          <w:tcPr>
            <w:tcW w:w="4280" w:type="dxa"/>
          </w:tcPr>
          <w:p w:rsidR="00197863" w:rsidRPr="0077391D" w:rsidRDefault="00197863" w:rsidP="00BC1C41">
            <w:pPr>
              <w:rPr>
                <w:lang w:val="en-US"/>
              </w:rPr>
            </w:pPr>
            <w:r w:rsidRPr="0077391D">
              <w:rPr>
                <w:position w:val="-14"/>
                <w:lang w:val="en-US"/>
              </w:rPr>
              <w:object w:dxaOrig="1060" w:dyaOrig="400">
                <v:shape id="_x0000_i1030" type="#_x0000_t75" style="width:56.25pt;height:21.75pt" o:ole="">
                  <v:imagedata r:id="rId15" o:title=""/>
                </v:shape>
                <o:OLEObject Type="Embed" ProgID="Equation.3" ShapeID="_x0000_i1030" DrawAspect="Content" ObjectID="_1521826071" r:id="rId16"/>
              </w:object>
            </w:r>
          </w:p>
        </w:tc>
      </w:tr>
      <w:tr w:rsidR="00197863" w:rsidRPr="0077391D" w:rsidTr="00BC1C41">
        <w:trPr>
          <w:trHeight w:val="265"/>
        </w:trPr>
        <w:tc>
          <w:tcPr>
            <w:tcW w:w="5036" w:type="dxa"/>
          </w:tcPr>
          <w:p w:rsidR="00197863" w:rsidRPr="0077391D" w:rsidRDefault="00197863" w:rsidP="00BC1C41">
            <w:pPr>
              <w:rPr>
                <w:sz w:val="20"/>
                <w:szCs w:val="20"/>
              </w:rPr>
            </w:pPr>
            <w:r w:rsidRPr="0077391D">
              <w:rPr>
                <w:position w:val="-6"/>
                <w:sz w:val="20"/>
                <w:szCs w:val="20"/>
              </w:rPr>
              <w:object w:dxaOrig="520" w:dyaOrig="279">
                <v:shape id="_x0000_i1031" type="#_x0000_t75" style="width:30.75pt;height:16.5pt" o:ole="">
                  <v:imagedata r:id="rId17" o:title=""/>
                </v:shape>
                <o:OLEObject Type="Embed" ProgID="Equation.3" ShapeID="_x0000_i1031" DrawAspect="Content" ObjectID="_1521826072" r:id="rId18"/>
              </w:object>
            </w:r>
          </w:p>
        </w:tc>
        <w:tc>
          <w:tcPr>
            <w:tcW w:w="4280" w:type="dxa"/>
          </w:tcPr>
          <w:p w:rsidR="00197863" w:rsidRPr="0077391D" w:rsidRDefault="00197863" w:rsidP="00BC1C41">
            <w:r w:rsidRPr="0077391D">
              <w:rPr>
                <w:position w:val="-6"/>
              </w:rPr>
              <w:object w:dxaOrig="1120" w:dyaOrig="279">
                <v:shape id="_x0000_i1032" type="#_x0000_t75" style="width:64.5pt;height:16.5pt" o:ole="">
                  <v:imagedata r:id="rId19" o:title=""/>
                </v:shape>
                <o:OLEObject Type="Embed" ProgID="Equation.3" ShapeID="_x0000_i1032" DrawAspect="Content" ObjectID="_1521826073" r:id="rId20"/>
              </w:object>
            </w:r>
          </w:p>
        </w:tc>
      </w:tr>
      <w:tr w:rsidR="00197863" w:rsidRPr="0077391D" w:rsidTr="00BC1C41">
        <w:trPr>
          <w:trHeight w:val="281"/>
        </w:trPr>
        <w:tc>
          <w:tcPr>
            <w:tcW w:w="5036" w:type="dxa"/>
          </w:tcPr>
          <w:p w:rsidR="00197863" w:rsidRPr="0077391D" w:rsidRDefault="00197863" w:rsidP="00BC1C41">
            <w:pPr>
              <w:rPr>
                <w:sz w:val="20"/>
                <w:szCs w:val="20"/>
              </w:rPr>
            </w:pPr>
            <w:r w:rsidRPr="0077391D">
              <w:rPr>
                <w:position w:val="-6"/>
                <w:sz w:val="20"/>
                <w:szCs w:val="20"/>
              </w:rPr>
              <w:object w:dxaOrig="540" w:dyaOrig="220">
                <v:shape id="_x0000_i1033" type="#_x0000_t75" style="width:30.75pt;height:12.75pt" o:ole="">
                  <v:imagedata r:id="rId21" o:title=""/>
                </v:shape>
                <o:OLEObject Type="Embed" ProgID="Equation.3" ShapeID="_x0000_i1033" DrawAspect="Content" ObjectID="_1521826074" r:id="rId22"/>
              </w:object>
            </w:r>
          </w:p>
        </w:tc>
        <w:tc>
          <w:tcPr>
            <w:tcW w:w="4280" w:type="dxa"/>
          </w:tcPr>
          <w:p w:rsidR="00197863" w:rsidRPr="0077391D" w:rsidRDefault="00197863" w:rsidP="00BC1C41">
            <w:pPr>
              <w:rPr>
                <w:lang w:val="en-US"/>
              </w:rPr>
            </w:pPr>
            <w:r w:rsidRPr="0077391D">
              <w:rPr>
                <w:position w:val="-6"/>
                <w:lang w:val="en-US"/>
              </w:rPr>
              <w:object w:dxaOrig="920" w:dyaOrig="279">
                <v:shape id="_x0000_i1034" type="#_x0000_t75" style="width:56.25pt;height:17.25pt" o:ole="">
                  <v:imagedata r:id="rId23" o:title=""/>
                </v:shape>
                <o:OLEObject Type="Embed" ProgID="Equation.3" ShapeID="_x0000_i1034" DrawAspect="Content" ObjectID="_1521826075" r:id="rId24"/>
              </w:object>
            </w:r>
          </w:p>
        </w:tc>
      </w:tr>
      <w:tr w:rsidR="00197863" w:rsidRPr="0077391D" w:rsidTr="00BC1C41">
        <w:trPr>
          <w:trHeight w:val="325"/>
        </w:trPr>
        <w:tc>
          <w:tcPr>
            <w:tcW w:w="5036" w:type="dxa"/>
          </w:tcPr>
          <w:p w:rsidR="00197863" w:rsidRPr="0077391D" w:rsidRDefault="00197863" w:rsidP="00BC1C41">
            <w:r w:rsidRPr="0077391D">
              <w:rPr>
                <w:position w:val="-6"/>
              </w:rPr>
              <w:object w:dxaOrig="260" w:dyaOrig="320">
                <v:shape id="_x0000_i1035" type="#_x0000_t75" style="width:15pt;height:18.75pt" o:ole="">
                  <v:imagedata r:id="rId25" o:title=""/>
                </v:shape>
                <o:OLEObject Type="Embed" ProgID="Equation.3" ShapeID="_x0000_i1035" DrawAspect="Content" ObjectID="_1521826076" r:id="rId26"/>
              </w:object>
            </w:r>
          </w:p>
        </w:tc>
        <w:tc>
          <w:tcPr>
            <w:tcW w:w="4280" w:type="dxa"/>
          </w:tcPr>
          <w:p w:rsidR="00197863" w:rsidRPr="0077391D" w:rsidRDefault="00197863" w:rsidP="00BC1C41">
            <w:pPr>
              <w:rPr>
                <w:lang w:val="en-US"/>
              </w:rPr>
            </w:pPr>
            <w:r w:rsidRPr="0077391D">
              <w:rPr>
                <w:position w:val="-6"/>
                <w:lang w:val="en-US"/>
              </w:rPr>
              <w:object w:dxaOrig="700" w:dyaOrig="320">
                <v:shape id="_x0000_i1036" type="#_x0000_t75" style="width:42pt;height:18.75pt" o:ole="">
                  <v:imagedata r:id="rId27" o:title=""/>
                </v:shape>
                <o:OLEObject Type="Embed" ProgID="Equation.3" ShapeID="_x0000_i1036" DrawAspect="Content" ObjectID="_1521826077" r:id="rId28"/>
              </w:object>
            </w:r>
          </w:p>
        </w:tc>
      </w:tr>
      <w:tr w:rsidR="00197863" w:rsidRPr="0077391D" w:rsidTr="00BC1C41">
        <w:trPr>
          <w:trHeight w:val="325"/>
        </w:trPr>
        <w:tc>
          <w:tcPr>
            <w:tcW w:w="5036" w:type="dxa"/>
          </w:tcPr>
          <w:p w:rsidR="00197863" w:rsidRPr="00DB0BDE" w:rsidRDefault="00197863" w:rsidP="00BC1C41">
            <w:pPr>
              <w:rPr>
                <w:i/>
                <w:vertAlign w:val="superscript"/>
                <w:lang w:val="en-US"/>
              </w:rPr>
            </w:pPr>
            <w:r w:rsidRPr="00DB0BDE">
              <w:rPr>
                <w:i/>
                <w:lang w:val="en-US"/>
              </w:rPr>
              <w:t>a</w:t>
            </w:r>
            <w:r w:rsidRPr="00DB0BDE">
              <w:rPr>
                <w:i/>
                <w:vertAlign w:val="superscript"/>
                <w:lang w:val="en-US"/>
              </w:rPr>
              <w:t>x</w:t>
            </w:r>
          </w:p>
        </w:tc>
        <w:tc>
          <w:tcPr>
            <w:tcW w:w="4280" w:type="dxa"/>
          </w:tcPr>
          <w:p w:rsidR="00197863" w:rsidRPr="00DB0BDE" w:rsidRDefault="00197863" w:rsidP="00BC1C41">
            <w:pPr>
              <w:rPr>
                <w:i/>
                <w:lang w:val="en-US"/>
              </w:rPr>
            </w:pPr>
            <w:r w:rsidRPr="0077391D">
              <w:rPr>
                <w:position w:val="-24"/>
              </w:rPr>
              <w:object w:dxaOrig="460" w:dyaOrig="660">
                <v:shape id="_x0000_i1037" type="#_x0000_t75" style="width:23.25pt;height:33pt" o:ole="">
                  <v:imagedata r:id="rId29" o:title=""/>
                </v:shape>
                <o:OLEObject Type="Embed" ProgID="Equation.3" ShapeID="_x0000_i1037" DrawAspect="Content" ObjectID="_1521826078" r:id="rId30"/>
              </w:object>
            </w:r>
            <w:r w:rsidRPr="00DB0BDE">
              <w:rPr>
                <w:i/>
                <w:lang w:val="en-US"/>
              </w:rPr>
              <w:t>+ C</w:t>
            </w:r>
          </w:p>
        </w:tc>
      </w:tr>
    </w:tbl>
    <w:p w:rsidR="00197863" w:rsidRPr="00F353AE" w:rsidRDefault="00197863" w:rsidP="00F353AE">
      <w:pPr>
        <w:pStyle w:val="a6"/>
        <w:numPr>
          <w:ilvl w:val="0"/>
          <w:numId w:val="2"/>
        </w:numPr>
        <w:rPr>
          <w:b/>
        </w:rPr>
      </w:pPr>
      <w:r w:rsidRPr="00F353AE">
        <w:rPr>
          <w:b/>
        </w:rPr>
        <w:t xml:space="preserve">Формула Ньютона-Лейбница:                                                                       </w:t>
      </w:r>
    </w:p>
    <w:p w:rsidR="00197863" w:rsidRPr="001D15D4" w:rsidRDefault="00197863" w:rsidP="00197863">
      <w:pPr>
        <w:tabs>
          <w:tab w:val="left" w:pos="5640"/>
          <w:tab w:val="left" w:pos="7200"/>
        </w:tabs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56.7pt;margin-top:14.9pt;width:18.6pt;height:20.5pt;flip:x;z-index:251671552" o:connectortype="straight"/>
        </w:pict>
      </w:r>
      <w:r>
        <w:rPr>
          <w:noProof/>
        </w:rPr>
        <w:pict>
          <v:shape id="_x0000_s1036" type="#_x0000_t32" style="position:absolute;margin-left:5in;margin-top:20.5pt;width:19.8pt;height:23.25pt;flip:x;z-index:251670528" o:connectortype="straight"/>
        </w:pict>
      </w:r>
      <w:r>
        <w:rPr>
          <w:noProof/>
        </w:rPr>
        <w:pict>
          <v:shape id="_x0000_s1035" type="#_x0000_t32" style="position:absolute;margin-left:367.8pt;margin-top:24.35pt;width:17.85pt;height:20.3pt;flip:x;z-index:251669504" o:connectortype="straight"/>
        </w:pict>
      </w:r>
      <w:r>
        <w:rPr>
          <w:noProof/>
        </w:rPr>
        <w:pict>
          <v:shape id="_x0000_s1034" type="#_x0000_t32" style="position:absolute;margin-left:375.3pt;margin-top:20.5pt;width:20.15pt;height:24.3pt;flip:x;z-index:251668480" o:connectortype="straight"/>
        </w:pict>
      </w:r>
      <w:r>
        <w:rPr>
          <w:noProof/>
        </w:rPr>
        <w:pict>
          <v:shape id="_x0000_s1033" type="#_x0000_t32" style="position:absolute;margin-left:383.45pt;margin-top:19.45pt;width:20.15pt;height:24.3pt;flip:x;z-index:251667456" o:connectortype="straight"/>
        </w:pict>
      </w:r>
      <w:r>
        <w:rPr>
          <w:noProof/>
        </w:rPr>
        <w:pict>
          <v:shape id="_x0000_s1032" type="#_x0000_t32" style="position:absolute;margin-left:391.6pt;margin-top:27.05pt;width:13.25pt;height:16.7pt;flip:x;z-index:251666432" o:connectortype="straight"/>
        </w:pict>
      </w:r>
      <w:r>
        <w:rPr>
          <w:noProof/>
        </w:rPr>
        <w:pict>
          <v:shape id="_x0000_s1031" type="#_x0000_t32" style="position:absolute;margin-left:398.1pt;margin-top:35.4pt;width:6.75pt;height:8.35pt;flip:x;z-index:251665408" o:connectortype="straight"/>
        </w:pict>
      </w:r>
      <w:r>
        <w:rPr>
          <w:noProof/>
        </w:rPr>
        <w:pict>
          <v:shape id="_x0000_s1029" type="#_x0000_t32" style="position:absolute;margin-left:404.85pt;margin-top:14.9pt;width:.05pt;height:29.8pt;z-index:251663360" o:connectortype="straight">
            <v:stroke dashstyle="dash"/>
          </v:shape>
        </w:pict>
      </w:r>
      <w:r>
        <w:rPr>
          <w:noProof/>
        </w:rPr>
        <w:pict>
          <v:shape id="_x0000_s1028" style="position:absolute;margin-left:346.75pt;margin-top:11.5pt;width:66.8pt;height:12.85pt;rotation:-457973fd;z-index:251662336" coordsize="1740,587" path="m,587c204,295,408,4,585,2,762,,873,562,1065,572v192,10,562,-425,675,-510e" filled="f">
            <v:path arrowok="t"/>
          </v:shape>
        </w:pict>
      </w:r>
      <w:r>
        <w:rPr>
          <w:b/>
          <w:noProof/>
          <w:sz w:val="16"/>
          <w:szCs w:val="16"/>
        </w:rPr>
        <w:pict>
          <v:shape id="_x0000_s1030" type="#_x0000_t32" style="position:absolute;margin-left:356.7pt;margin-top:19.45pt;width:0;height:25.35pt;z-index:251664384" o:connectortype="straight">
            <v:stroke dashstyle="dash"/>
          </v:shape>
        </w:pict>
      </w:r>
      <w:r>
        <w:rPr>
          <w:noProof/>
        </w:rPr>
        <w:pict>
          <v:line id="_x0000_s1026" style="position:absolute;flip:y;z-index:251660288" from="376.45pt,.15pt" to="376.45pt,78.3pt">
            <v:stroke endarrow="block"/>
          </v:line>
        </w:pict>
      </w:r>
      <w:r>
        <w:rPr>
          <w:lang w:val="en-US"/>
        </w:rPr>
        <w:t>S</w:t>
      </w:r>
      <w:r w:rsidRPr="0010344A">
        <w:t>=</w:t>
      </w:r>
      <w:r w:rsidRPr="008258C0">
        <w:rPr>
          <w:position w:val="-32"/>
        </w:rPr>
        <w:object w:dxaOrig="3220" w:dyaOrig="760">
          <v:shape id="_x0000_i1038" type="#_x0000_t75" style="width:173.25pt;height:41.25pt" o:ole="">
            <v:imagedata r:id="rId31" o:title=""/>
          </v:shape>
          <o:OLEObject Type="Embed" ProgID="Equation.3" ShapeID="_x0000_i1038" DrawAspect="Content" ObjectID="_1521826079" r:id="rId32"/>
        </w:object>
      </w:r>
      <w:r w:rsidRPr="008258C0">
        <w:t>,</w:t>
      </w:r>
      <w:r>
        <w:tab/>
        <w:t xml:space="preserve">                          </w:t>
      </w:r>
      <w:r>
        <w:rPr>
          <w:lang w:val="en-US"/>
        </w:rPr>
        <w:t xml:space="preserve"> </w:t>
      </w:r>
      <w:r w:rsidRPr="001D15D4">
        <w:rPr>
          <w:b/>
          <w:sz w:val="40"/>
          <w:szCs w:val="40"/>
          <w:lang w:val="en-US"/>
        </w:rPr>
        <w:t>S</w:t>
      </w:r>
      <w:r>
        <w:t xml:space="preserve"> </w:t>
      </w:r>
      <w:r>
        <w:rPr>
          <w:lang w:val="en-US"/>
        </w:rPr>
        <w:t xml:space="preserve">       </w:t>
      </w:r>
      <w:r>
        <w:t xml:space="preserve">    </w:t>
      </w:r>
      <w:r w:rsidRPr="006058C1">
        <w:rPr>
          <w:lang w:val="en-US"/>
        </w:rPr>
        <w:t>y</w:t>
      </w:r>
      <w:r w:rsidRPr="006058C1">
        <w:t>=</w:t>
      </w:r>
      <w:r w:rsidRPr="006058C1">
        <w:rPr>
          <w:lang w:val="en-US"/>
        </w:rPr>
        <w:t>f</w:t>
      </w:r>
      <w:r w:rsidRPr="006058C1">
        <w:t>(</w:t>
      </w:r>
      <w:r w:rsidRPr="006058C1">
        <w:rPr>
          <w:lang w:val="en-US"/>
        </w:rPr>
        <w:t>x</w:t>
      </w:r>
      <w:r w:rsidRPr="006058C1">
        <w:t>)</w:t>
      </w:r>
      <w:r w:rsidRPr="006058C1">
        <w:rPr>
          <w:b/>
        </w:rPr>
        <w:t xml:space="preserve">                       </w:t>
      </w:r>
      <w:r w:rsidRPr="001D15D4">
        <w:rPr>
          <w:b/>
        </w:rPr>
        <w:t xml:space="preserve">                </w:t>
      </w:r>
      <w:r>
        <w:t xml:space="preserve">   </w:t>
      </w:r>
    </w:p>
    <w:p w:rsidR="00197863" w:rsidRPr="0010344A" w:rsidRDefault="00197863" w:rsidP="00197863">
      <w:r>
        <w:rPr>
          <w:noProof/>
        </w:rPr>
        <w:pict>
          <v:shape id="_x0000_s1027" style="position:absolute;margin-left:328.2pt;margin-top:2.45pt;width:108.65pt;height:.9pt;z-index:251661312" coordsize="1455,15" path="m,15l1455,e" filled="f">
            <v:stroke endarrow="block"/>
            <v:path arrowok="t"/>
          </v:shape>
        </w:pict>
      </w:r>
      <w:r w:rsidRPr="008258C0">
        <w:t xml:space="preserve"> где </w:t>
      </w:r>
      <w:r w:rsidRPr="008258C0">
        <w:rPr>
          <w:position w:val="-10"/>
        </w:rPr>
        <w:object w:dxaOrig="520" w:dyaOrig="340">
          <v:shape id="_x0000_i1039" type="#_x0000_t75" style="width:31.5pt;height:21pt" o:ole="">
            <v:imagedata r:id="rId33" o:title=""/>
          </v:shape>
          <o:OLEObject Type="Embed" ProgID="Equation.3" ShapeID="_x0000_i1039" DrawAspect="Content" ObjectID="_1521826080" r:id="rId34"/>
        </w:object>
      </w:r>
      <w:r w:rsidRPr="008258C0">
        <w:t xml:space="preserve"> — одна из первообразных </w:t>
      </w:r>
      <w:proofErr w:type="gramStart"/>
      <w:r w:rsidRPr="008258C0">
        <w:t>функции</w:t>
      </w:r>
      <w:proofErr w:type="gramEnd"/>
      <w:r w:rsidRPr="008258C0">
        <w:t xml:space="preserve"> </w:t>
      </w:r>
      <w:r w:rsidRPr="008258C0">
        <w:rPr>
          <w:position w:val="-10"/>
        </w:rPr>
        <w:object w:dxaOrig="520" w:dyaOrig="340">
          <v:shape id="_x0000_i1040" type="#_x0000_t75" style="width:31.5pt;height:21pt" o:ole="">
            <v:imagedata r:id="rId35" o:title=""/>
          </v:shape>
          <o:OLEObject Type="Embed" ProgID="Equation.3" ShapeID="_x0000_i1040" DrawAspect="Content" ObjectID="_1521826081" r:id="rId36"/>
        </w:object>
      </w:r>
      <w:r>
        <w:t xml:space="preserve">                         </w:t>
      </w:r>
      <w:r w:rsidRPr="006102AF">
        <w:t xml:space="preserve">  </w:t>
      </w:r>
      <w:r>
        <w:t xml:space="preserve">а               </w:t>
      </w:r>
      <w:r>
        <w:rPr>
          <w:lang w:val="en-US"/>
        </w:rPr>
        <w:t>b</w:t>
      </w:r>
      <w:r w:rsidRPr="0010344A">
        <w:t xml:space="preserve">        </w:t>
      </w:r>
      <w:proofErr w:type="spellStart"/>
      <w:r>
        <w:t>х</w:t>
      </w:r>
      <w:proofErr w:type="spellEnd"/>
    </w:p>
    <w:p w:rsidR="00197863" w:rsidRDefault="00197863"/>
    <w:p w:rsidR="00197863" w:rsidRPr="00197863" w:rsidRDefault="00197863">
      <w:pPr>
        <w:rPr>
          <w:b/>
        </w:rPr>
      </w:pPr>
    </w:p>
    <w:p w:rsidR="00197863" w:rsidRPr="00F353AE" w:rsidRDefault="00197863" w:rsidP="00F353AE">
      <w:pPr>
        <w:pStyle w:val="a6"/>
        <w:numPr>
          <w:ilvl w:val="0"/>
          <w:numId w:val="2"/>
        </w:numPr>
        <w:tabs>
          <w:tab w:val="left" w:pos="5850"/>
        </w:tabs>
        <w:rPr>
          <w:b/>
        </w:rPr>
      </w:pPr>
      <w:r w:rsidRPr="00F353AE">
        <w:rPr>
          <w:b/>
        </w:rPr>
        <w:t>Равносильные уравнения</w:t>
      </w:r>
    </w:p>
    <w:p w:rsidR="00197863" w:rsidRDefault="00197863" w:rsidP="00197863">
      <w:pPr>
        <w:tabs>
          <w:tab w:val="left" w:pos="7007"/>
        </w:tabs>
      </w:pPr>
      <w:r>
        <w:t xml:space="preserve">Уравнения, имеющие одни и те же корни (в случае кратных корней нужно, чтобы кратности соответствующих корней совпадали), называют </w:t>
      </w:r>
      <w:r>
        <w:rPr>
          <w:rStyle w:val="a3"/>
          <w:i/>
          <w:iCs/>
        </w:rPr>
        <w:t>равносильными</w:t>
      </w:r>
      <w:r>
        <w:t xml:space="preserve">. </w:t>
      </w:r>
      <w:r>
        <w:br/>
        <w:t>Равносильными считаются и уравнения, каждое из которых не имеет корней.</w:t>
      </w:r>
    </w:p>
    <w:p w:rsidR="00197863" w:rsidRDefault="00197863" w:rsidP="00F353AE">
      <w:pPr>
        <w:pStyle w:val="a6"/>
        <w:numPr>
          <w:ilvl w:val="0"/>
          <w:numId w:val="2"/>
        </w:numPr>
        <w:tabs>
          <w:tab w:val="left" w:pos="7007"/>
        </w:tabs>
      </w:pPr>
      <w:r>
        <w:rPr>
          <w:rStyle w:val="a3"/>
        </w:rPr>
        <w:t>Равносильные преобразования.</w:t>
      </w:r>
      <w:r>
        <w:t xml:space="preserve"> </w:t>
      </w:r>
    </w:p>
    <w:p w:rsidR="00197863" w:rsidRDefault="00197863" w:rsidP="00197863">
      <w:pPr>
        <w:numPr>
          <w:ilvl w:val="0"/>
          <w:numId w:val="1"/>
        </w:numPr>
      </w:pPr>
      <w:r>
        <w:t xml:space="preserve">Если к обеим частям уравнения прибавить один и тот же многочлен от </w:t>
      </w:r>
      <w:proofErr w:type="spellStart"/>
      <w:r>
        <w:rPr>
          <w:rStyle w:val="a4"/>
        </w:rPr>
        <w:t>х</w:t>
      </w:r>
      <w:proofErr w:type="spellEnd"/>
      <w:r>
        <w:t xml:space="preserve">, то получим уравнение, равносильное </w:t>
      </w:r>
      <w:proofErr w:type="gramStart"/>
      <w:r>
        <w:t>данному</w:t>
      </w:r>
      <w:proofErr w:type="gramEnd"/>
      <w:r>
        <w:t xml:space="preserve">. </w:t>
      </w:r>
    </w:p>
    <w:p w:rsidR="00197863" w:rsidRDefault="00197863" w:rsidP="00197863">
      <w:pPr>
        <w:numPr>
          <w:ilvl w:val="0"/>
          <w:numId w:val="1"/>
        </w:numPr>
      </w:pPr>
      <w:r>
        <w:t xml:space="preserve">Если обе части уравнения умножить или разделить на одно и то же отличное от нуля число, то получится уравнение, равносильное </w:t>
      </w:r>
      <w:proofErr w:type="gramStart"/>
      <w:r>
        <w:t>данному</w:t>
      </w:r>
      <w:proofErr w:type="gramEnd"/>
      <w:r>
        <w:t>.</w:t>
      </w:r>
    </w:p>
    <w:p w:rsidR="00197863" w:rsidRDefault="00197863" w:rsidP="00197863">
      <w:pPr>
        <w:numPr>
          <w:ilvl w:val="0"/>
          <w:numId w:val="1"/>
        </w:numPr>
        <w:spacing w:before="100" w:beforeAutospacing="1" w:after="100" w:afterAutospacing="1"/>
      </w:pPr>
      <w:r>
        <w:t xml:space="preserve">Если в уравнении какое-нибудь слагаемое перенести из одной части в другую, изменив его знак, то получится уравнение, равносильное </w:t>
      </w:r>
      <w:proofErr w:type="gramStart"/>
      <w:r>
        <w:t>данному</w:t>
      </w:r>
      <w:proofErr w:type="gramEnd"/>
      <w:r>
        <w:t>.</w:t>
      </w:r>
    </w:p>
    <w:p w:rsidR="00F353AE" w:rsidRDefault="00F353AE" w:rsidP="00197863">
      <w:pPr>
        <w:numPr>
          <w:ilvl w:val="0"/>
          <w:numId w:val="1"/>
        </w:numPr>
        <w:spacing w:before="100" w:beforeAutospacing="1" w:after="100" w:afterAutospacing="1"/>
      </w:pPr>
      <w:r>
        <w:t xml:space="preserve">Если возвести  обе части уравнения в нечетную натуральную степень, то получится уравнение, равносильное </w:t>
      </w:r>
      <w:proofErr w:type="gramStart"/>
      <w:r>
        <w:t>данному</w:t>
      </w:r>
      <w:proofErr w:type="gramEnd"/>
      <w:r>
        <w:t>.</w:t>
      </w:r>
    </w:p>
    <w:p w:rsidR="00197863" w:rsidRPr="00F353AE" w:rsidRDefault="00197863" w:rsidP="00F353AE">
      <w:pPr>
        <w:pStyle w:val="a6"/>
        <w:numPr>
          <w:ilvl w:val="0"/>
          <w:numId w:val="2"/>
        </w:numPr>
        <w:rPr>
          <w:b/>
        </w:rPr>
      </w:pPr>
      <w:r w:rsidRPr="00F353AE">
        <w:rPr>
          <w:b/>
        </w:rPr>
        <w:t>Неравносильные преобразования</w:t>
      </w:r>
    </w:p>
    <w:p w:rsidR="00197863" w:rsidRDefault="00197863" w:rsidP="00197863">
      <w:pPr>
        <w:numPr>
          <w:ilvl w:val="0"/>
          <w:numId w:val="1"/>
        </w:numPr>
      </w:pPr>
      <w:r>
        <w:t>Возведение обеих частей уравнения в натуральную четную степень (могут появиться «посторонние» корни). Необходима проверка.</w:t>
      </w:r>
    </w:p>
    <w:p w:rsidR="00197863" w:rsidRDefault="00197863" w:rsidP="00197863">
      <w:pPr>
        <w:numPr>
          <w:ilvl w:val="0"/>
          <w:numId w:val="1"/>
        </w:numPr>
      </w:pPr>
      <w:r>
        <w:t>Умножение обеих частей уравнение на выражение, содержащее неизвестное (могут появиться «посторонние» корни). Необходима проверка.</w:t>
      </w:r>
    </w:p>
    <w:p w:rsidR="00197863" w:rsidRDefault="00197863" w:rsidP="00197863">
      <w:pPr>
        <w:numPr>
          <w:ilvl w:val="0"/>
          <w:numId w:val="1"/>
        </w:numPr>
      </w:pPr>
      <w:r>
        <w:t>Деление обеих частей уравнения на выражение, содержащее неизвестное (может произойти потеря корней). Такие преобразования делать нельзя.</w:t>
      </w:r>
    </w:p>
    <w:p w:rsidR="00197863" w:rsidRDefault="00197863" w:rsidP="00197863">
      <w:pPr>
        <w:ind w:left="360"/>
      </w:pPr>
    </w:p>
    <w:p w:rsidR="00197863" w:rsidRDefault="00197863"/>
    <w:sectPr w:rsidR="00197863" w:rsidSect="002E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48A"/>
    <w:multiLevelType w:val="hybridMultilevel"/>
    <w:tmpl w:val="1F869B48"/>
    <w:lvl w:ilvl="0" w:tplc="B900E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0128"/>
    <w:multiLevelType w:val="multilevel"/>
    <w:tmpl w:val="C4266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63"/>
    <w:rsid w:val="00197863"/>
    <w:rsid w:val="002B5058"/>
    <w:rsid w:val="002E2685"/>
    <w:rsid w:val="00523205"/>
    <w:rsid w:val="00F3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863"/>
    <w:rPr>
      <w:b/>
      <w:bCs/>
    </w:rPr>
  </w:style>
  <w:style w:type="character" w:styleId="a4">
    <w:name w:val="Emphasis"/>
    <w:basedOn w:val="a0"/>
    <w:uiPriority w:val="20"/>
    <w:qFormat/>
    <w:rsid w:val="00197863"/>
    <w:rPr>
      <w:i/>
      <w:iCs/>
    </w:rPr>
  </w:style>
  <w:style w:type="paragraph" w:styleId="a5">
    <w:name w:val="Normal (Web)"/>
    <w:basedOn w:val="a"/>
    <w:uiPriority w:val="99"/>
    <w:unhideWhenUsed/>
    <w:rsid w:val="001978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7863"/>
  </w:style>
  <w:style w:type="paragraph" w:styleId="a6">
    <w:name w:val="List Paragraph"/>
    <w:basedOn w:val="a"/>
    <w:uiPriority w:val="34"/>
    <w:qFormat/>
    <w:rsid w:val="00F35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2016-04-10T15:24:00Z</dcterms:created>
  <dcterms:modified xsi:type="dcterms:W3CDTF">2016-04-10T15:41:00Z</dcterms:modified>
</cp:coreProperties>
</file>